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50" w:rsidRPr="006F57BD" w:rsidRDefault="009F3450" w:rsidP="009F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BD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97C06">
        <w:rPr>
          <w:rFonts w:ascii="Times New Roman" w:hAnsi="Times New Roman" w:cs="Times New Roman"/>
          <w:b/>
          <w:sz w:val="28"/>
          <w:szCs w:val="28"/>
        </w:rPr>
        <w:t xml:space="preserve"> СОВХОЗНОГО</w:t>
      </w:r>
      <w:r w:rsidRPr="006F57BD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F3450" w:rsidRPr="006F57BD" w:rsidRDefault="009F3450" w:rsidP="009F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BD">
        <w:rPr>
          <w:rFonts w:ascii="Times New Roman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7C0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97C0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B643FF" w:rsidRPr="00B643FF" w:rsidRDefault="006F35FA" w:rsidP="009F345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05.10.</w:t>
      </w:r>
      <w:r w:rsidR="007B630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A095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B630D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FB61B5">
        <w:rPr>
          <w:rFonts w:ascii="Times New Roman" w:hAnsi="Times New Roman" w:cs="Times New Roman"/>
          <w:sz w:val="28"/>
          <w:szCs w:val="28"/>
          <w:u w:val="single"/>
        </w:rPr>
        <w:t xml:space="preserve"> 169</w:t>
      </w:r>
    </w:p>
    <w:p w:rsidR="009F3450" w:rsidRDefault="006A45F1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ебедевка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6FF7" w:rsidRPr="00866FF7" w:rsidRDefault="0005201B" w:rsidP="00866FF7">
      <w:pPr>
        <w:widowControl w:val="0"/>
        <w:spacing w:after="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bookmarkStart w:id="0" w:name="_GoBack"/>
      <w:bookmarkEnd w:id="0"/>
      <w:r w:rsidRPr="00866FF7">
        <w:rPr>
          <w:rFonts w:ascii="Times New Roman" w:hAnsi="Times New Roman"/>
          <w:bCs/>
          <w:kern w:val="32"/>
          <w:sz w:val="24"/>
          <w:szCs w:val="24"/>
        </w:rPr>
        <w:t>О</w:t>
      </w:r>
      <w:r w:rsidR="00866FF7" w:rsidRPr="00866FF7">
        <w:rPr>
          <w:rFonts w:ascii="Times New Roman" w:hAnsi="Times New Roman"/>
          <w:bCs/>
          <w:kern w:val="32"/>
          <w:sz w:val="24"/>
          <w:szCs w:val="24"/>
        </w:rPr>
        <w:t>б одобрении приоритетов и основных параметров прогноза</w:t>
      </w:r>
    </w:p>
    <w:p w:rsidR="00866FF7" w:rsidRPr="00866FF7" w:rsidRDefault="00866FF7" w:rsidP="00866FF7">
      <w:pPr>
        <w:widowControl w:val="0"/>
        <w:spacing w:after="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66FF7">
        <w:rPr>
          <w:rFonts w:ascii="Times New Roman" w:hAnsi="Times New Roman"/>
          <w:bCs/>
          <w:kern w:val="32"/>
          <w:sz w:val="24"/>
          <w:szCs w:val="24"/>
        </w:rPr>
        <w:t>социально-экономического</w:t>
      </w:r>
      <w:r w:rsidR="0005201B" w:rsidRPr="00866FF7">
        <w:rPr>
          <w:rFonts w:ascii="Times New Roman" w:hAnsi="Times New Roman"/>
          <w:bCs/>
          <w:kern w:val="32"/>
          <w:sz w:val="24"/>
          <w:szCs w:val="24"/>
        </w:rPr>
        <w:t xml:space="preserve"> развития</w:t>
      </w:r>
      <w:r w:rsidRPr="00866FF7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05201B" w:rsidRPr="00866FF7">
        <w:rPr>
          <w:rFonts w:ascii="Times New Roman" w:hAnsi="Times New Roman"/>
          <w:bCs/>
          <w:kern w:val="32"/>
          <w:sz w:val="24"/>
          <w:szCs w:val="24"/>
        </w:rPr>
        <w:t>Совхозного  сельсовета</w:t>
      </w:r>
    </w:p>
    <w:p w:rsidR="00866FF7" w:rsidRPr="00866FF7" w:rsidRDefault="0005201B" w:rsidP="00866FF7">
      <w:pPr>
        <w:widowControl w:val="0"/>
        <w:spacing w:after="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66FF7">
        <w:rPr>
          <w:rFonts w:ascii="Times New Roman" w:hAnsi="Times New Roman"/>
          <w:bCs/>
          <w:kern w:val="32"/>
          <w:sz w:val="24"/>
          <w:szCs w:val="24"/>
        </w:rPr>
        <w:t>Искитимского</w:t>
      </w:r>
      <w:r w:rsidR="00866FF7" w:rsidRPr="00866FF7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866FF7">
        <w:rPr>
          <w:rFonts w:ascii="Times New Roman" w:hAnsi="Times New Roman"/>
          <w:bCs/>
          <w:kern w:val="32"/>
          <w:sz w:val="24"/>
          <w:szCs w:val="24"/>
        </w:rPr>
        <w:t>рай</w:t>
      </w:r>
      <w:r w:rsidR="00BB56EF">
        <w:rPr>
          <w:rFonts w:ascii="Times New Roman" w:hAnsi="Times New Roman"/>
          <w:bCs/>
          <w:kern w:val="32"/>
          <w:sz w:val="24"/>
          <w:szCs w:val="24"/>
        </w:rPr>
        <w:t>она Новосибирской области на 202</w:t>
      </w:r>
      <w:r w:rsidR="005A0957">
        <w:rPr>
          <w:rFonts w:ascii="Times New Roman" w:hAnsi="Times New Roman"/>
          <w:bCs/>
          <w:kern w:val="32"/>
          <w:sz w:val="24"/>
          <w:szCs w:val="24"/>
        </w:rPr>
        <w:t>2</w:t>
      </w:r>
      <w:r w:rsidRPr="00866FF7">
        <w:rPr>
          <w:rFonts w:ascii="Times New Roman" w:hAnsi="Times New Roman"/>
          <w:bCs/>
          <w:kern w:val="32"/>
          <w:sz w:val="24"/>
          <w:szCs w:val="24"/>
        </w:rPr>
        <w:t xml:space="preserve"> год</w:t>
      </w:r>
    </w:p>
    <w:p w:rsidR="0005201B" w:rsidRPr="00866FF7" w:rsidRDefault="0005201B" w:rsidP="00866FF7">
      <w:pPr>
        <w:widowControl w:val="0"/>
        <w:spacing w:after="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866FF7">
        <w:rPr>
          <w:rFonts w:ascii="Times New Roman" w:hAnsi="Times New Roman"/>
          <w:bCs/>
          <w:kern w:val="32"/>
          <w:sz w:val="24"/>
          <w:szCs w:val="24"/>
        </w:rPr>
        <w:t>и</w:t>
      </w:r>
      <w:r w:rsidR="00866FF7" w:rsidRPr="00866FF7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866FF7">
        <w:rPr>
          <w:rFonts w:ascii="Times New Roman" w:hAnsi="Times New Roman"/>
          <w:bCs/>
          <w:kern w:val="32"/>
          <w:sz w:val="24"/>
          <w:szCs w:val="24"/>
        </w:rPr>
        <w:t>плановый период 20</w:t>
      </w:r>
      <w:r w:rsidR="00677243">
        <w:rPr>
          <w:rFonts w:ascii="Times New Roman" w:hAnsi="Times New Roman"/>
          <w:bCs/>
          <w:kern w:val="32"/>
          <w:sz w:val="24"/>
          <w:szCs w:val="24"/>
        </w:rPr>
        <w:t>2</w:t>
      </w:r>
      <w:r w:rsidR="005A0957">
        <w:rPr>
          <w:rFonts w:ascii="Times New Roman" w:hAnsi="Times New Roman"/>
          <w:bCs/>
          <w:kern w:val="32"/>
          <w:sz w:val="24"/>
          <w:szCs w:val="24"/>
        </w:rPr>
        <w:t>3</w:t>
      </w:r>
      <w:r w:rsidRPr="00866FF7">
        <w:rPr>
          <w:rFonts w:ascii="Times New Roman" w:hAnsi="Times New Roman"/>
          <w:bCs/>
          <w:kern w:val="32"/>
          <w:sz w:val="24"/>
          <w:szCs w:val="24"/>
        </w:rPr>
        <w:t xml:space="preserve"> и 20</w:t>
      </w:r>
      <w:r w:rsidR="00677243">
        <w:rPr>
          <w:rFonts w:ascii="Times New Roman" w:hAnsi="Times New Roman"/>
          <w:bCs/>
          <w:kern w:val="32"/>
          <w:sz w:val="24"/>
          <w:szCs w:val="24"/>
        </w:rPr>
        <w:t>2</w:t>
      </w:r>
      <w:r w:rsidR="005A0957">
        <w:rPr>
          <w:rFonts w:ascii="Times New Roman" w:hAnsi="Times New Roman"/>
          <w:bCs/>
          <w:kern w:val="32"/>
          <w:sz w:val="24"/>
          <w:szCs w:val="24"/>
        </w:rPr>
        <w:t>4</w:t>
      </w:r>
      <w:r w:rsidRPr="00866FF7">
        <w:rPr>
          <w:rFonts w:ascii="Times New Roman" w:hAnsi="Times New Roman"/>
          <w:bCs/>
          <w:kern w:val="32"/>
          <w:sz w:val="24"/>
          <w:szCs w:val="24"/>
        </w:rPr>
        <w:t xml:space="preserve"> годов</w:t>
      </w:r>
    </w:p>
    <w:p w:rsidR="0005201B" w:rsidRDefault="0005201B" w:rsidP="000520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201B" w:rsidRDefault="0005201B" w:rsidP="009A5C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 постановлением администрации Совхозного сельсовета Искитимского района Новосибирской области от </w:t>
      </w:r>
      <w:r w:rsidR="00D62C61">
        <w:rPr>
          <w:rFonts w:ascii="Times New Roman" w:hAnsi="Times New Roman"/>
          <w:sz w:val="28"/>
          <w:szCs w:val="28"/>
        </w:rPr>
        <w:t>1</w:t>
      </w:r>
      <w:r w:rsidR="005A0957">
        <w:rPr>
          <w:rFonts w:ascii="Times New Roman" w:hAnsi="Times New Roman"/>
          <w:sz w:val="28"/>
          <w:szCs w:val="28"/>
        </w:rPr>
        <w:t>3</w:t>
      </w:r>
      <w:r w:rsidR="00D62C61">
        <w:rPr>
          <w:rFonts w:ascii="Times New Roman" w:hAnsi="Times New Roman"/>
          <w:sz w:val="28"/>
          <w:szCs w:val="28"/>
        </w:rPr>
        <w:t>.07.202</w:t>
      </w:r>
      <w:r w:rsidR="005A0957">
        <w:rPr>
          <w:rFonts w:ascii="Times New Roman" w:hAnsi="Times New Roman"/>
          <w:sz w:val="28"/>
          <w:szCs w:val="28"/>
        </w:rPr>
        <w:t>1</w:t>
      </w:r>
      <w:r w:rsidR="00A00094">
        <w:rPr>
          <w:rFonts w:ascii="Times New Roman" w:hAnsi="Times New Roman"/>
          <w:sz w:val="28"/>
          <w:szCs w:val="28"/>
        </w:rPr>
        <w:t xml:space="preserve"> </w:t>
      </w:r>
      <w:r w:rsidR="00866FF7">
        <w:rPr>
          <w:rFonts w:ascii="Times New Roman" w:hAnsi="Times New Roman"/>
          <w:sz w:val="28"/>
          <w:szCs w:val="28"/>
        </w:rPr>
        <w:t xml:space="preserve"> №</w:t>
      </w:r>
      <w:r w:rsidR="00A00094">
        <w:rPr>
          <w:rFonts w:ascii="Times New Roman" w:hAnsi="Times New Roman"/>
          <w:sz w:val="28"/>
          <w:szCs w:val="28"/>
        </w:rPr>
        <w:t xml:space="preserve"> </w:t>
      </w:r>
      <w:r w:rsidR="00BB56EF">
        <w:rPr>
          <w:rFonts w:ascii="Times New Roman" w:hAnsi="Times New Roman"/>
          <w:sz w:val="28"/>
          <w:szCs w:val="28"/>
        </w:rPr>
        <w:t>1</w:t>
      </w:r>
      <w:r w:rsidR="005A0957">
        <w:rPr>
          <w:rFonts w:ascii="Times New Roman" w:hAnsi="Times New Roman"/>
          <w:sz w:val="28"/>
          <w:szCs w:val="28"/>
        </w:rPr>
        <w:t>1</w:t>
      </w:r>
      <w:r w:rsidR="00D62C6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</w:t>
      </w:r>
      <w:r w:rsidR="00866FF7">
        <w:rPr>
          <w:rFonts w:ascii="Times New Roman" w:hAnsi="Times New Roman"/>
          <w:sz w:val="28"/>
          <w:szCs w:val="28"/>
        </w:rPr>
        <w:t>О подготовке прогноза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Совхозного сельсовета Искитимского района Новосибирской области на </w:t>
      </w:r>
      <w:r w:rsidR="00866FF7">
        <w:rPr>
          <w:rFonts w:ascii="Times New Roman" w:hAnsi="Times New Roman"/>
          <w:sz w:val="28"/>
          <w:szCs w:val="28"/>
        </w:rPr>
        <w:t>20</w:t>
      </w:r>
      <w:r w:rsidR="00BB56EF">
        <w:rPr>
          <w:rFonts w:ascii="Times New Roman" w:hAnsi="Times New Roman"/>
          <w:sz w:val="28"/>
          <w:szCs w:val="28"/>
        </w:rPr>
        <w:t>2</w:t>
      </w:r>
      <w:r w:rsidR="005A0957">
        <w:rPr>
          <w:rFonts w:ascii="Times New Roman" w:hAnsi="Times New Roman"/>
          <w:sz w:val="28"/>
          <w:szCs w:val="28"/>
        </w:rPr>
        <w:t>2</w:t>
      </w:r>
      <w:r w:rsidR="00866FF7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477027">
        <w:rPr>
          <w:rFonts w:ascii="Times New Roman" w:hAnsi="Times New Roman"/>
          <w:sz w:val="28"/>
          <w:szCs w:val="28"/>
        </w:rPr>
        <w:t>2</w:t>
      </w:r>
      <w:r w:rsidR="005A0957">
        <w:rPr>
          <w:rFonts w:ascii="Times New Roman" w:hAnsi="Times New Roman"/>
          <w:sz w:val="28"/>
          <w:szCs w:val="28"/>
        </w:rPr>
        <w:t>3</w:t>
      </w:r>
      <w:r w:rsidR="00866FF7">
        <w:rPr>
          <w:rFonts w:ascii="Times New Roman" w:hAnsi="Times New Roman"/>
          <w:sz w:val="28"/>
          <w:szCs w:val="28"/>
        </w:rPr>
        <w:t xml:space="preserve"> и 202</w:t>
      </w:r>
      <w:r w:rsidR="005A0957">
        <w:rPr>
          <w:rFonts w:ascii="Times New Roman" w:hAnsi="Times New Roman"/>
          <w:sz w:val="28"/>
          <w:szCs w:val="28"/>
        </w:rPr>
        <w:t>4</w:t>
      </w:r>
      <w:r w:rsidR="00866FF7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</w:p>
    <w:p w:rsidR="0005201B" w:rsidRDefault="00866FF7" w:rsidP="009A5C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ПОСТАНОВЛЯЕТ</w:t>
      </w:r>
      <w:r w:rsidR="0005201B">
        <w:rPr>
          <w:rFonts w:ascii="Times New Roman" w:hAnsi="Times New Roman"/>
          <w:sz w:val="28"/>
          <w:szCs w:val="28"/>
        </w:rPr>
        <w:t>:</w:t>
      </w:r>
    </w:p>
    <w:p w:rsidR="0005201B" w:rsidRDefault="0005201B" w:rsidP="009A5C90">
      <w:pPr>
        <w:widowControl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Одобрить </w:t>
      </w:r>
      <w:r w:rsidR="00477027">
        <w:rPr>
          <w:rFonts w:ascii="Times New Roman" w:hAnsi="Times New Roman"/>
          <w:sz w:val="28"/>
          <w:szCs w:val="28"/>
        </w:rPr>
        <w:t>п</w:t>
      </w:r>
      <w:r w:rsidRPr="004577B6">
        <w:rPr>
          <w:rFonts w:ascii="Times New Roman" w:hAnsi="Times New Roman"/>
          <w:bCs/>
          <w:kern w:val="32"/>
          <w:sz w:val="28"/>
          <w:szCs w:val="28"/>
        </w:rPr>
        <w:t>риоритеты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4577B6">
        <w:rPr>
          <w:rFonts w:ascii="Times New Roman" w:hAnsi="Times New Roman"/>
          <w:bCs/>
          <w:kern w:val="32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Совхозного сельсовета </w:t>
      </w:r>
      <w:r w:rsidRPr="004577B6">
        <w:rPr>
          <w:rFonts w:ascii="Times New Roman" w:hAnsi="Times New Roman"/>
          <w:bCs/>
          <w:kern w:val="32"/>
          <w:sz w:val="28"/>
          <w:szCs w:val="28"/>
        </w:rPr>
        <w:t>Искитимского района Новосибирской области на 20</w:t>
      </w:r>
      <w:r w:rsidR="00BB56EF">
        <w:rPr>
          <w:rFonts w:ascii="Times New Roman" w:hAnsi="Times New Roman"/>
          <w:bCs/>
          <w:kern w:val="32"/>
          <w:sz w:val="28"/>
          <w:szCs w:val="28"/>
        </w:rPr>
        <w:t>2</w:t>
      </w:r>
      <w:r w:rsidR="005A0957">
        <w:rPr>
          <w:rFonts w:ascii="Times New Roman" w:hAnsi="Times New Roman"/>
          <w:bCs/>
          <w:kern w:val="32"/>
          <w:sz w:val="28"/>
          <w:szCs w:val="28"/>
        </w:rPr>
        <w:t>2</w:t>
      </w:r>
      <w:r w:rsidRPr="004577B6">
        <w:rPr>
          <w:rFonts w:ascii="Times New Roman" w:hAnsi="Times New Roman"/>
          <w:bCs/>
          <w:kern w:val="32"/>
          <w:sz w:val="28"/>
          <w:szCs w:val="28"/>
        </w:rPr>
        <w:t xml:space="preserve"> год и плановый период 20</w:t>
      </w:r>
      <w:r w:rsidR="00477027">
        <w:rPr>
          <w:rFonts w:ascii="Times New Roman" w:hAnsi="Times New Roman"/>
          <w:bCs/>
          <w:kern w:val="32"/>
          <w:sz w:val="28"/>
          <w:szCs w:val="28"/>
        </w:rPr>
        <w:t>2</w:t>
      </w:r>
      <w:r w:rsidR="005A0957">
        <w:rPr>
          <w:rFonts w:ascii="Times New Roman" w:hAnsi="Times New Roman"/>
          <w:bCs/>
          <w:kern w:val="32"/>
          <w:sz w:val="28"/>
          <w:szCs w:val="28"/>
        </w:rPr>
        <w:t>3</w:t>
      </w:r>
      <w:r w:rsidRPr="004577B6">
        <w:rPr>
          <w:rFonts w:ascii="Times New Roman" w:hAnsi="Times New Roman"/>
          <w:bCs/>
          <w:kern w:val="32"/>
          <w:sz w:val="28"/>
          <w:szCs w:val="28"/>
        </w:rPr>
        <w:t xml:space="preserve"> и 20</w:t>
      </w:r>
      <w:r w:rsidR="009A5C90">
        <w:rPr>
          <w:rFonts w:ascii="Times New Roman" w:hAnsi="Times New Roman"/>
          <w:bCs/>
          <w:kern w:val="32"/>
          <w:sz w:val="28"/>
          <w:szCs w:val="28"/>
        </w:rPr>
        <w:t>2</w:t>
      </w:r>
      <w:r w:rsidR="005A0957">
        <w:rPr>
          <w:rFonts w:ascii="Times New Roman" w:hAnsi="Times New Roman"/>
          <w:bCs/>
          <w:kern w:val="32"/>
          <w:sz w:val="28"/>
          <w:szCs w:val="28"/>
        </w:rPr>
        <w:t>4</w:t>
      </w:r>
      <w:r w:rsidRPr="004577B6">
        <w:rPr>
          <w:rFonts w:ascii="Times New Roman" w:hAnsi="Times New Roman"/>
          <w:bCs/>
          <w:kern w:val="32"/>
          <w:sz w:val="28"/>
          <w:szCs w:val="28"/>
        </w:rPr>
        <w:t xml:space="preserve"> годов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(приложение 1)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5201B" w:rsidRPr="008E4648" w:rsidRDefault="0005201B" w:rsidP="009A5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4648">
        <w:rPr>
          <w:rFonts w:ascii="Times New Roman" w:hAnsi="Times New Roman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 xml:space="preserve">Одобрить </w:t>
      </w:r>
      <w:r w:rsidR="009A5C90">
        <w:rPr>
          <w:rFonts w:ascii="Times New Roman" w:hAnsi="Times New Roman"/>
          <w:sz w:val="28"/>
          <w:szCs w:val="28"/>
        </w:rPr>
        <w:t>основные параметры прогноза</w:t>
      </w:r>
      <w:r w:rsidRPr="008E464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4D02C6">
        <w:rPr>
          <w:rFonts w:ascii="Times New Roman" w:hAnsi="Times New Roman" w:cs="Times New Roman"/>
          <w:sz w:val="28"/>
          <w:szCs w:val="28"/>
        </w:rPr>
        <w:t>Совхозного</w:t>
      </w:r>
      <w:r w:rsidRPr="008E4648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на 20</w:t>
      </w:r>
      <w:r w:rsidR="00E4701E">
        <w:rPr>
          <w:rFonts w:ascii="Times New Roman" w:hAnsi="Times New Roman" w:cs="Times New Roman"/>
          <w:sz w:val="28"/>
          <w:szCs w:val="28"/>
        </w:rPr>
        <w:t>2</w:t>
      </w:r>
      <w:r w:rsidR="005A0957">
        <w:rPr>
          <w:rFonts w:ascii="Times New Roman" w:hAnsi="Times New Roman" w:cs="Times New Roman"/>
          <w:sz w:val="28"/>
          <w:szCs w:val="28"/>
        </w:rPr>
        <w:t>2</w:t>
      </w:r>
      <w:r w:rsidRPr="008E464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77027">
        <w:rPr>
          <w:rFonts w:ascii="Times New Roman" w:hAnsi="Times New Roman" w:cs="Times New Roman"/>
          <w:sz w:val="28"/>
          <w:szCs w:val="28"/>
        </w:rPr>
        <w:t>2</w:t>
      </w:r>
      <w:r w:rsidR="005A0957">
        <w:rPr>
          <w:rFonts w:ascii="Times New Roman" w:hAnsi="Times New Roman" w:cs="Times New Roman"/>
          <w:sz w:val="28"/>
          <w:szCs w:val="28"/>
        </w:rPr>
        <w:t>3</w:t>
      </w:r>
      <w:r w:rsidRPr="008E4648">
        <w:rPr>
          <w:rFonts w:ascii="Times New Roman" w:hAnsi="Times New Roman" w:cs="Times New Roman"/>
          <w:sz w:val="28"/>
          <w:szCs w:val="28"/>
        </w:rPr>
        <w:t xml:space="preserve"> и 20</w:t>
      </w:r>
      <w:r w:rsidR="009A5C90">
        <w:rPr>
          <w:rFonts w:ascii="Times New Roman" w:hAnsi="Times New Roman" w:cs="Times New Roman"/>
          <w:sz w:val="28"/>
          <w:szCs w:val="28"/>
        </w:rPr>
        <w:t>2</w:t>
      </w:r>
      <w:r w:rsidR="005A0957">
        <w:rPr>
          <w:rFonts w:ascii="Times New Roman" w:hAnsi="Times New Roman" w:cs="Times New Roman"/>
          <w:sz w:val="28"/>
          <w:szCs w:val="28"/>
        </w:rPr>
        <w:t>4</w:t>
      </w:r>
      <w:r w:rsidRPr="008E4648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05201B" w:rsidRDefault="0005201B" w:rsidP="009A5C9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постановление </w:t>
      </w:r>
      <w:r w:rsidR="00A46291">
        <w:rPr>
          <w:rFonts w:ascii="Times New Roman" w:hAnsi="Times New Roman"/>
          <w:sz w:val="28"/>
          <w:szCs w:val="28"/>
        </w:rPr>
        <w:t xml:space="preserve">в печатном издании Совхозного сельсовета «Вестник» Совхозного сельсовета» и 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4D02C6">
        <w:rPr>
          <w:rFonts w:ascii="Times New Roman" w:hAnsi="Times New Roman"/>
          <w:sz w:val="28"/>
          <w:szCs w:val="28"/>
        </w:rPr>
        <w:t>Совхозного</w:t>
      </w:r>
      <w:r>
        <w:rPr>
          <w:rFonts w:ascii="Times New Roman" w:hAnsi="Times New Roman"/>
          <w:sz w:val="28"/>
          <w:szCs w:val="28"/>
        </w:rPr>
        <w:t xml:space="preserve"> сельсовета Искитимского района Новосибирской области. </w:t>
      </w:r>
    </w:p>
    <w:p w:rsidR="009A5C90" w:rsidRDefault="009A5C90" w:rsidP="009A5C9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5201B" w:rsidRDefault="0005201B" w:rsidP="009A5C90">
      <w:pPr>
        <w:ind w:firstLine="720"/>
        <w:rPr>
          <w:rFonts w:ascii="Times New Roman" w:hAnsi="Times New Roman"/>
          <w:sz w:val="28"/>
          <w:szCs w:val="28"/>
        </w:rPr>
      </w:pPr>
    </w:p>
    <w:p w:rsidR="0005201B" w:rsidRDefault="006F35FA" w:rsidP="009A5C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="00E4701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46291">
        <w:rPr>
          <w:rFonts w:ascii="Times New Roman" w:hAnsi="Times New Roman"/>
          <w:sz w:val="28"/>
          <w:szCs w:val="28"/>
        </w:rPr>
        <w:t xml:space="preserve"> </w:t>
      </w:r>
      <w:r w:rsidR="0005201B">
        <w:rPr>
          <w:rFonts w:ascii="Times New Roman" w:hAnsi="Times New Roman"/>
          <w:sz w:val="28"/>
          <w:szCs w:val="28"/>
        </w:rPr>
        <w:t xml:space="preserve"> </w:t>
      </w:r>
      <w:r w:rsidR="004D02C6">
        <w:rPr>
          <w:rFonts w:ascii="Times New Roman" w:hAnsi="Times New Roman"/>
          <w:sz w:val="28"/>
          <w:szCs w:val="28"/>
        </w:rPr>
        <w:t>Совхозного</w:t>
      </w:r>
      <w:r w:rsidR="0005201B">
        <w:rPr>
          <w:rFonts w:ascii="Times New Roman" w:hAnsi="Times New Roman"/>
          <w:sz w:val="28"/>
          <w:szCs w:val="28"/>
        </w:rPr>
        <w:t xml:space="preserve"> сельсовета                     </w:t>
      </w:r>
      <w:r w:rsidR="009A5C90">
        <w:rPr>
          <w:rFonts w:ascii="Times New Roman" w:hAnsi="Times New Roman"/>
          <w:sz w:val="28"/>
          <w:szCs w:val="28"/>
        </w:rPr>
        <w:t xml:space="preserve">           </w:t>
      </w:r>
      <w:r w:rsidR="00A46291">
        <w:rPr>
          <w:rFonts w:ascii="Times New Roman" w:hAnsi="Times New Roman"/>
          <w:sz w:val="28"/>
          <w:szCs w:val="28"/>
        </w:rPr>
        <w:t xml:space="preserve">           </w:t>
      </w:r>
      <w:r w:rsidR="00E4701E">
        <w:rPr>
          <w:rFonts w:ascii="Times New Roman" w:hAnsi="Times New Roman"/>
          <w:sz w:val="28"/>
          <w:szCs w:val="28"/>
        </w:rPr>
        <w:t xml:space="preserve">           </w:t>
      </w:r>
      <w:r w:rsidR="005A0957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Н</w:t>
      </w:r>
      <w:r w:rsidR="002A5B9F">
        <w:rPr>
          <w:rFonts w:ascii="Times New Roman" w:hAnsi="Times New Roman"/>
          <w:sz w:val="28"/>
          <w:szCs w:val="28"/>
        </w:rPr>
        <w:t>.</w:t>
      </w:r>
      <w:r w:rsidR="005A09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Заковряшин</w:t>
      </w:r>
      <w:proofErr w:type="spellEnd"/>
      <w:r w:rsidR="009A5C90">
        <w:rPr>
          <w:rFonts w:ascii="Times New Roman" w:hAnsi="Times New Roman"/>
          <w:sz w:val="28"/>
          <w:szCs w:val="28"/>
        </w:rPr>
        <w:t xml:space="preserve">                         </w:t>
      </w:r>
      <w:r w:rsidR="00CA6D1C">
        <w:rPr>
          <w:rFonts w:ascii="Times New Roman" w:hAnsi="Times New Roman"/>
          <w:sz w:val="28"/>
          <w:szCs w:val="28"/>
        </w:rPr>
        <w:t xml:space="preserve">  </w:t>
      </w:r>
      <w:r w:rsidR="009A5C90">
        <w:rPr>
          <w:rFonts w:ascii="Times New Roman" w:hAnsi="Times New Roman"/>
          <w:sz w:val="28"/>
          <w:szCs w:val="28"/>
        </w:rPr>
        <w:t xml:space="preserve"> </w:t>
      </w:r>
      <w:r w:rsidR="00CA6D1C">
        <w:rPr>
          <w:rFonts w:ascii="Times New Roman" w:hAnsi="Times New Roman"/>
          <w:sz w:val="28"/>
          <w:szCs w:val="28"/>
        </w:rPr>
        <w:t xml:space="preserve">     </w:t>
      </w:r>
      <w:r w:rsidR="00A46291">
        <w:rPr>
          <w:rFonts w:ascii="Times New Roman" w:hAnsi="Times New Roman"/>
          <w:sz w:val="28"/>
          <w:szCs w:val="28"/>
        </w:rPr>
        <w:t xml:space="preserve">    </w:t>
      </w:r>
    </w:p>
    <w:p w:rsidR="0005201B" w:rsidRDefault="0005201B" w:rsidP="009A5C90">
      <w:pPr>
        <w:spacing w:after="0" w:line="240" w:lineRule="auto"/>
        <w:rPr>
          <w:rFonts w:eastAsia="Times New Roman" w:cs="Calibri"/>
          <w:b/>
          <w:sz w:val="28"/>
          <w:szCs w:val="28"/>
          <w:lang w:eastAsia="ru-RU"/>
        </w:rPr>
        <w:sectPr w:rsidR="0005201B">
          <w:pgSz w:w="11907" w:h="16840"/>
          <w:pgMar w:top="1134" w:right="567" w:bottom="1134" w:left="1418" w:header="0" w:footer="0" w:gutter="0"/>
          <w:cols w:space="720"/>
        </w:sectPr>
      </w:pPr>
    </w:p>
    <w:p w:rsidR="0005201B" w:rsidRDefault="0005201B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5201B" w:rsidRDefault="0005201B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5201B" w:rsidRDefault="0005201B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5201B" w:rsidRDefault="004D02C6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Совхозного</w:t>
      </w:r>
      <w:r w:rsidR="0005201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5201B" w:rsidRDefault="0005201B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Искитимского района </w:t>
      </w:r>
    </w:p>
    <w:p w:rsidR="0005201B" w:rsidRDefault="0005201B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5201B" w:rsidRDefault="00477027" w:rsidP="0005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201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35FA">
        <w:rPr>
          <w:rFonts w:ascii="Times New Roman" w:hAnsi="Times New Roman" w:cs="Times New Roman"/>
          <w:sz w:val="24"/>
          <w:szCs w:val="24"/>
        </w:rPr>
        <w:t>05</w:t>
      </w:r>
      <w:r w:rsidR="00B643FF">
        <w:rPr>
          <w:rFonts w:ascii="Times New Roman" w:hAnsi="Times New Roman" w:cs="Times New Roman"/>
          <w:sz w:val="24"/>
          <w:szCs w:val="24"/>
        </w:rPr>
        <w:t>.10</w:t>
      </w:r>
      <w:r w:rsidR="00E4701E">
        <w:rPr>
          <w:rFonts w:ascii="Times New Roman" w:hAnsi="Times New Roman" w:cs="Times New Roman"/>
          <w:sz w:val="24"/>
          <w:szCs w:val="24"/>
        </w:rPr>
        <w:t>.20</w:t>
      </w:r>
      <w:r w:rsidR="00D62C61">
        <w:rPr>
          <w:rFonts w:ascii="Times New Roman" w:hAnsi="Times New Roman" w:cs="Times New Roman"/>
          <w:sz w:val="24"/>
          <w:szCs w:val="24"/>
        </w:rPr>
        <w:t>2</w:t>
      </w:r>
      <w:r w:rsidR="002A5B9F">
        <w:rPr>
          <w:rFonts w:ascii="Times New Roman" w:hAnsi="Times New Roman" w:cs="Times New Roman"/>
          <w:sz w:val="24"/>
          <w:szCs w:val="24"/>
        </w:rPr>
        <w:t>1</w:t>
      </w:r>
      <w:r w:rsidR="0005201B">
        <w:rPr>
          <w:rFonts w:ascii="Times New Roman" w:hAnsi="Times New Roman" w:cs="Times New Roman"/>
          <w:sz w:val="24"/>
          <w:szCs w:val="24"/>
        </w:rPr>
        <w:t xml:space="preserve"> №</w:t>
      </w:r>
      <w:r w:rsidR="004D02C6">
        <w:rPr>
          <w:rFonts w:ascii="Times New Roman" w:hAnsi="Times New Roman" w:cs="Times New Roman"/>
          <w:sz w:val="24"/>
          <w:szCs w:val="24"/>
        </w:rPr>
        <w:t xml:space="preserve"> </w:t>
      </w:r>
      <w:r w:rsidR="006F35FA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36C1" w:rsidRPr="002B669D" w:rsidRDefault="00B936C1" w:rsidP="00B936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36C1" w:rsidRPr="002B669D" w:rsidRDefault="00B936C1" w:rsidP="00B936C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bookmarkStart w:id="1" w:name="_Toc437944510"/>
      <w:r w:rsidRPr="002B669D">
        <w:rPr>
          <w:rFonts w:ascii="Times New Roman" w:eastAsia="Calibri" w:hAnsi="Times New Roman" w:cs="Times New Roman"/>
          <w:bCs/>
          <w:kern w:val="32"/>
          <w:sz w:val="28"/>
          <w:szCs w:val="28"/>
        </w:rPr>
        <w:t>Приоритеты</w:t>
      </w:r>
    </w:p>
    <w:p w:rsidR="00B936C1" w:rsidRPr="002B669D" w:rsidRDefault="00B936C1" w:rsidP="00B936C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B669D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Совхозного сельсовета </w:t>
      </w:r>
      <w:r w:rsidRPr="002B669D">
        <w:rPr>
          <w:rFonts w:ascii="Times New Roman" w:eastAsia="Calibri" w:hAnsi="Times New Roman" w:cs="Times New Roman"/>
          <w:bCs/>
          <w:kern w:val="32"/>
          <w:sz w:val="28"/>
          <w:szCs w:val="28"/>
        </w:rPr>
        <w:t>Искитимского района Новосибирской области на 20</w:t>
      </w:r>
      <w:r w:rsidR="00E4701E">
        <w:rPr>
          <w:rFonts w:ascii="Times New Roman" w:eastAsia="Calibri" w:hAnsi="Times New Roman" w:cs="Times New Roman"/>
          <w:bCs/>
          <w:kern w:val="32"/>
          <w:sz w:val="28"/>
          <w:szCs w:val="28"/>
        </w:rPr>
        <w:t>2</w:t>
      </w:r>
      <w:r w:rsidR="002A5B9F">
        <w:rPr>
          <w:rFonts w:ascii="Times New Roman" w:eastAsia="Calibri" w:hAnsi="Times New Roman" w:cs="Times New Roman"/>
          <w:bCs/>
          <w:kern w:val="32"/>
          <w:sz w:val="28"/>
          <w:szCs w:val="28"/>
        </w:rPr>
        <w:t>2</w:t>
      </w:r>
      <w:r w:rsidRPr="002B669D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год и плановый период 202</w:t>
      </w:r>
      <w:r w:rsidR="002A5B9F">
        <w:rPr>
          <w:rFonts w:ascii="Times New Roman" w:eastAsia="Calibri" w:hAnsi="Times New Roman" w:cs="Times New Roman"/>
          <w:bCs/>
          <w:kern w:val="32"/>
          <w:sz w:val="28"/>
          <w:szCs w:val="28"/>
        </w:rPr>
        <w:t>3</w:t>
      </w:r>
      <w:r w:rsidR="00E4701E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и 202</w:t>
      </w:r>
      <w:r w:rsidR="002A5B9F">
        <w:rPr>
          <w:rFonts w:ascii="Times New Roman" w:eastAsia="Calibri" w:hAnsi="Times New Roman" w:cs="Times New Roman"/>
          <w:bCs/>
          <w:kern w:val="32"/>
          <w:sz w:val="28"/>
          <w:szCs w:val="28"/>
        </w:rPr>
        <w:t>4</w:t>
      </w:r>
      <w:r w:rsidRPr="002B669D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годов</w:t>
      </w:r>
      <w:bookmarkEnd w:id="1"/>
    </w:p>
    <w:p w:rsidR="00B936C1" w:rsidRPr="002B669D" w:rsidRDefault="00B936C1" w:rsidP="00B936C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</w:p>
    <w:p w:rsidR="00B936C1" w:rsidRPr="009027C2" w:rsidRDefault="00B936C1" w:rsidP="00B936C1">
      <w:pPr>
        <w:pStyle w:val="30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240" w:lineRule="auto"/>
        <w:ind w:firstLine="540"/>
        <w:jc w:val="both"/>
        <w:rPr>
          <w:rFonts w:cs="Times New Roman"/>
          <w:b w:val="0"/>
          <w:sz w:val="28"/>
          <w:szCs w:val="28"/>
        </w:rPr>
      </w:pPr>
      <w:r w:rsidRPr="009027C2">
        <w:rPr>
          <w:rFonts w:cs="Times New Roman"/>
          <w:b w:val="0"/>
          <w:sz w:val="28"/>
          <w:szCs w:val="28"/>
          <w:lang w:bidi="ru-RU"/>
        </w:rPr>
        <w:t>Развитие человеческого капитала и социальной сферы</w:t>
      </w:r>
    </w:p>
    <w:p w:rsidR="00B936C1" w:rsidRPr="00572228" w:rsidRDefault="00B936C1" w:rsidP="00B936C1">
      <w:pPr>
        <w:pStyle w:val="40"/>
        <w:numPr>
          <w:ilvl w:val="0"/>
          <w:numId w:val="6"/>
        </w:numPr>
        <w:shd w:val="clear" w:color="auto" w:fill="auto"/>
        <w:tabs>
          <w:tab w:val="left" w:pos="910"/>
        </w:tabs>
        <w:spacing w:line="240" w:lineRule="auto"/>
        <w:ind w:firstLine="540"/>
        <w:rPr>
          <w:rFonts w:cs="Times New Roman"/>
          <w:sz w:val="28"/>
          <w:szCs w:val="28"/>
        </w:rPr>
      </w:pPr>
      <w:r w:rsidRPr="00572228">
        <w:rPr>
          <w:rFonts w:cs="Times New Roman"/>
          <w:sz w:val="28"/>
          <w:szCs w:val="28"/>
        </w:rPr>
        <w:t xml:space="preserve">Создание условий для достижения положительных темпов демографического развития </w:t>
      </w:r>
      <w:r w:rsidR="00AB1A53">
        <w:rPr>
          <w:rFonts w:cs="Times New Roman"/>
          <w:sz w:val="28"/>
          <w:szCs w:val="28"/>
        </w:rPr>
        <w:t>поселения</w:t>
      </w:r>
      <w:r w:rsidRPr="00572228">
        <w:rPr>
          <w:rFonts w:cs="Times New Roman"/>
          <w:sz w:val="28"/>
          <w:szCs w:val="28"/>
        </w:rPr>
        <w:t xml:space="preserve"> и дальнейшего улучшения демографической ситуации</w:t>
      </w:r>
      <w:r w:rsidR="00A808BA">
        <w:rPr>
          <w:rFonts w:cs="Times New Roman"/>
          <w:sz w:val="28"/>
          <w:szCs w:val="28"/>
        </w:rPr>
        <w:t>, формирование здорового образа жизни у граждан</w:t>
      </w:r>
      <w:r w:rsidRPr="00572228">
        <w:rPr>
          <w:rFonts w:cs="Times New Roman"/>
          <w:sz w:val="28"/>
          <w:szCs w:val="28"/>
          <w:lang w:bidi="ru-RU"/>
        </w:rPr>
        <w:t>:</w:t>
      </w:r>
    </w:p>
    <w:p w:rsidR="00B936C1" w:rsidRPr="00C732F3" w:rsidRDefault="00B936C1" w:rsidP="00B936C1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реализации мер, направленных на улучшение положения семей с детьми, укрепление института семьи, повышение престижа материнства и отцовства, развитие и сохранение семейных ценностей;</w:t>
      </w:r>
    </w:p>
    <w:p w:rsidR="00B936C1" w:rsidRDefault="00B936C1" w:rsidP="00B936C1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предупреждение и снижение смертности по основным классам причин, </w:t>
      </w:r>
      <w:r w:rsidRPr="00C732F3">
        <w:rPr>
          <w:rFonts w:cs="Times New Roman"/>
          <w:i w:val="0"/>
          <w:sz w:val="28"/>
          <w:szCs w:val="28"/>
        </w:rPr>
        <w:t>формирование здорового образа жизни у населения, увеличение продолжительности активного периода жизни населения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9027C2" w:rsidRPr="00C732F3" w:rsidRDefault="009027C2" w:rsidP="00B936C1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обеспечение создания условий для сохранения репродуктивного здоровья населения поселения;</w:t>
      </w:r>
    </w:p>
    <w:p w:rsidR="00B936C1" w:rsidRPr="00C732F3" w:rsidRDefault="00D32473" w:rsidP="00B936C1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 формирование системы мотивации граждан, особенно детей и трудоспособного возраста, к ведению здорового образа жизни, переходу на здоровое питание и </w:t>
      </w:r>
      <w:proofErr w:type="gramStart"/>
      <w:r>
        <w:rPr>
          <w:rFonts w:cs="Times New Roman"/>
          <w:i w:val="0"/>
          <w:sz w:val="28"/>
          <w:szCs w:val="28"/>
        </w:rPr>
        <w:t>к</w:t>
      </w:r>
      <w:proofErr w:type="gramEnd"/>
      <w:r>
        <w:rPr>
          <w:rFonts w:cs="Times New Roman"/>
          <w:i w:val="0"/>
          <w:sz w:val="28"/>
          <w:szCs w:val="28"/>
        </w:rPr>
        <w:t xml:space="preserve"> регулярным занятием спортом</w:t>
      </w:r>
      <w:r w:rsidR="00B936C1" w:rsidRPr="00C732F3">
        <w:rPr>
          <w:rFonts w:cs="Times New Roman"/>
          <w:i w:val="0"/>
          <w:sz w:val="28"/>
          <w:szCs w:val="28"/>
        </w:rPr>
        <w:t>;</w:t>
      </w:r>
    </w:p>
    <w:p w:rsidR="00B936C1" w:rsidRPr="00C732F3" w:rsidRDefault="00D32473" w:rsidP="00B936C1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создание условий для привлечения на территории</w:t>
      </w:r>
      <w:r w:rsidR="00B936C1" w:rsidRPr="00C732F3">
        <w:rPr>
          <w:rFonts w:cs="Times New Roman"/>
          <w:i w:val="0"/>
          <w:sz w:val="28"/>
          <w:szCs w:val="28"/>
        </w:rPr>
        <w:t xml:space="preserve"> </w:t>
      </w:r>
      <w:r w:rsidR="00AB1A53" w:rsidRPr="00C732F3">
        <w:rPr>
          <w:rFonts w:cs="Times New Roman"/>
          <w:i w:val="0"/>
          <w:sz w:val="28"/>
          <w:szCs w:val="28"/>
        </w:rPr>
        <w:t>поселения</w:t>
      </w:r>
      <w:r w:rsidR="00B936C1" w:rsidRPr="00C732F3">
        <w:rPr>
          <w:rFonts w:cs="Times New Roman"/>
          <w:i w:val="0"/>
          <w:sz w:val="28"/>
          <w:szCs w:val="28"/>
        </w:rPr>
        <w:t xml:space="preserve"> квалифицированных кадров, в том числе молодежи, и последующего закрепления в экономике </w:t>
      </w:r>
      <w:r>
        <w:rPr>
          <w:rFonts w:cs="Times New Roman"/>
          <w:i w:val="0"/>
          <w:sz w:val="28"/>
          <w:szCs w:val="28"/>
        </w:rPr>
        <w:t>поселения</w:t>
      </w:r>
      <w:r w:rsidR="00B936C1" w:rsidRPr="00C732F3">
        <w:rPr>
          <w:rFonts w:cs="Times New Roman"/>
          <w:i w:val="0"/>
          <w:sz w:val="28"/>
          <w:szCs w:val="28"/>
        </w:rPr>
        <w:t>, сфере образования, здравоохранения, культуры и спорта.</w:t>
      </w:r>
    </w:p>
    <w:p w:rsidR="00B936C1" w:rsidRPr="00574A1C" w:rsidRDefault="009027C2" w:rsidP="00B936C1">
      <w:pPr>
        <w:pStyle w:val="40"/>
        <w:numPr>
          <w:ilvl w:val="0"/>
          <w:numId w:val="6"/>
        </w:numPr>
        <w:shd w:val="clear" w:color="auto" w:fill="auto"/>
        <w:tabs>
          <w:tab w:val="left" w:pos="910"/>
        </w:tabs>
        <w:spacing w:line="240" w:lineRule="auto"/>
        <w:ind w:firstLine="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bidi="ru-RU"/>
        </w:rPr>
        <w:t xml:space="preserve">Создание условий для </w:t>
      </w:r>
      <w:r w:rsidR="00D32473">
        <w:rPr>
          <w:rFonts w:cs="Times New Roman"/>
          <w:sz w:val="28"/>
          <w:szCs w:val="28"/>
          <w:lang w:bidi="ru-RU"/>
        </w:rPr>
        <w:t>максимальной реализации  трудового потенциала, обеспечения эффективной занятости граждан</w:t>
      </w:r>
      <w:r w:rsidR="00B936C1" w:rsidRPr="00574A1C">
        <w:rPr>
          <w:rFonts w:cs="Times New Roman"/>
          <w:sz w:val="28"/>
          <w:szCs w:val="28"/>
          <w:lang w:bidi="ru-RU"/>
        </w:rPr>
        <w:t>:</w:t>
      </w:r>
    </w:p>
    <w:p w:rsidR="00B936C1" w:rsidRPr="00C732F3" w:rsidRDefault="00B936C1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содействие созданию новых эффективных рабочих мест, расширению самозанятости населения, </w:t>
      </w:r>
      <w:r w:rsidRPr="00C732F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использование гибких форм занятости</w:t>
      </w:r>
      <w:r w:rsidRPr="00C732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36C1" w:rsidRPr="00C732F3" w:rsidRDefault="00B936C1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2F3">
        <w:rPr>
          <w:rFonts w:ascii="Times New Roman" w:eastAsia="Calibri" w:hAnsi="Times New Roman" w:cs="Times New Roman"/>
          <w:sz w:val="28"/>
          <w:szCs w:val="28"/>
        </w:rPr>
        <w:t>поэтапное повышение средней заработной платы работников бюджетной сферы с учетом объемов и качества их труда;</w:t>
      </w:r>
    </w:p>
    <w:p w:rsidR="00B936C1" w:rsidRPr="00C732F3" w:rsidRDefault="00B936C1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2F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реализация мероприятий по улучшению условий и охраны труда, направленных на сохранение жизни и здоровья работников в процессе трудовой деятельности;</w:t>
      </w:r>
    </w:p>
    <w:p w:rsidR="00B936C1" w:rsidRDefault="00B936C1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обеспечение условий для профессиональной и территориальной мобильности трудоспособного населения за счет развития транспортной инфраструктуры, создания комфортных условий жизнедеятельности в </w:t>
      </w:r>
      <w:r w:rsidR="00AB1A53" w:rsidRPr="00C732F3">
        <w:rPr>
          <w:rFonts w:ascii="Times New Roman" w:eastAsia="Calibri" w:hAnsi="Times New Roman" w:cs="Times New Roman"/>
          <w:sz w:val="28"/>
          <w:szCs w:val="28"/>
        </w:rPr>
        <w:t>поселении</w:t>
      </w:r>
      <w:r w:rsidR="00EA695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695F" w:rsidRDefault="00EA695F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установленных соотношений между средней заработной платой работников бюджетной сферы и средней заработной платой в поселении;</w:t>
      </w:r>
    </w:p>
    <w:p w:rsidR="00EA695F" w:rsidRDefault="00EA695F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повышения уровня реального размера заработной платы работников муниципальных учреждений;</w:t>
      </w:r>
    </w:p>
    <w:p w:rsidR="00EA695F" w:rsidRDefault="00EA695F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реализация мер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своевременностью выплаты заработной платы работникам организаций;</w:t>
      </w:r>
    </w:p>
    <w:p w:rsidR="00EA695F" w:rsidRPr="00E8756B" w:rsidRDefault="00E8756B" w:rsidP="00B936C1">
      <w:pPr>
        <w:numPr>
          <w:ilvl w:val="0"/>
          <w:numId w:val="20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EA695F">
        <w:rPr>
          <w:rFonts w:ascii="Times New Roman" w:eastAsia="Calibri" w:hAnsi="Times New Roman" w:cs="Times New Roman"/>
          <w:sz w:val="28"/>
          <w:szCs w:val="28"/>
        </w:rPr>
        <w:t>ормирование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19F">
        <w:rPr>
          <w:rFonts w:ascii="Times New Roman" w:eastAsia="Calibri" w:hAnsi="Times New Roman" w:cs="Times New Roman"/>
          <w:sz w:val="28"/>
          <w:szCs w:val="28"/>
        </w:rPr>
        <w:t>эффективной</w:t>
      </w:r>
      <w:r w:rsidR="0074019F" w:rsidRPr="0074019F">
        <w:rPr>
          <w:rFonts w:ascii="Times New Roman" w:eastAsia="Calibri" w:hAnsi="Times New Roman" w:cs="Times New Roman"/>
          <w:sz w:val="28"/>
          <w:szCs w:val="28"/>
        </w:rPr>
        <w:t xml:space="preserve"> си</w:t>
      </w:r>
      <w:r w:rsidR="007049F8">
        <w:rPr>
          <w:rFonts w:ascii="Times New Roman" w:eastAsia="Calibri" w:hAnsi="Times New Roman" w:cs="Times New Roman"/>
          <w:sz w:val="28"/>
          <w:szCs w:val="28"/>
        </w:rPr>
        <w:t>стемы м</w:t>
      </w:r>
      <w:r w:rsidR="0074019F">
        <w:rPr>
          <w:rFonts w:ascii="Times New Roman" w:eastAsia="Calibri" w:hAnsi="Times New Roman" w:cs="Times New Roman"/>
          <w:sz w:val="28"/>
          <w:szCs w:val="28"/>
        </w:rPr>
        <w:t>ер по снижению уровня бедности повышение доходов населения поселения, включая целевую поддержку семей с детьми отдельных категорий населения, развитие социальной структуры поддержки населения.</w:t>
      </w:r>
    </w:p>
    <w:p w:rsidR="00B936C1" w:rsidRPr="00AE54B2" w:rsidRDefault="00B936C1" w:rsidP="00B936C1">
      <w:pPr>
        <w:pStyle w:val="40"/>
        <w:numPr>
          <w:ilvl w:val="0"/>
          <w:numId w:val="6"/>
        </w:numPr>
        <w:shd w:val="clear" w:color="auto" w:fill="auto"/>
        <w:tabs>
          <w:tab w:val="left" w:pos="908"/>
        </w:tabs>
        <w:spacing w:line="240" w:lineRule="auto"/>
        <w:ind w:firstLine="540"/>
        <w:rPr>
          <w:rFonts w:cs="Times New Roman"/>
          <w:sz w:val="28"/>
          <w:szCs w:val="28"/>
        </w:rPr>
      </w:pPr>
      <w:r w:rsidRPr="00AE54B2">
        <w:rPr>
          <w:rFonts w:cs="Times New Roman"/>
          <w:sz w:val="28"/>
          <w:szCs w:val="28"/>
          <w:lang w:bidi="ru-RU"/>
        </w:rPr>
        <w:t>Развитие конкурентного, современного и качественного образования, обеспечение равных образовательных возможностей для граждан:</w:t>
      </w:r>
    </w:p>
    <w:p w:rsidR="00B936C1" w:rsidRDefault="00B936C1" w:rsidP="00B936C1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создание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семей;</w:t>
      </w:r>
    </w:p>
    <w:p w:rsidR="0074019F" w:rsidRPr="00C732F3" w:rsidRDefault="0074019F" w:rsidP="00B936C1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 xml:space="preserve">создание современной материальной инфраструктуры образования и технологической образовательной среды </w:t>
      </w:r>
      <w:proofErr w:type="gramStart"/>
      <w:r>
        <w:rPr>
          <w:rFonts w:cs="Times New Roman"/>
          <w:i w:val="0"/>
          <w:sz w:val="28"/>
          <w:szCs w:val="28"/>
          <w:lang w:bidi="ru-RU"/>
        </w:rPr>
        <w:t>муниципальный</w:t>
      </w:r>
      <w:proofErr w:type="gramEnd"/>
      <w:r>
        <w:rPr>
          <w:rFonts w:cs="Times New Roman"/>
          <w:i w:val="0"/>
          <w:sz w:val="28"/>
          <w:szCs w:val="28"/>
          <w:lang w:bidi="ru-RU"/>
        </w:rPr>
        <w:t xml:space="preserve"> образовательных организаций, модернизация сети образовательных организаций в поселении, обеспечение безопасного подвоза учащихся к школе;</w:t>
      </w:r>
    </w:p>
    <w:p w:rsidR="00B936C1" w:rsidRPr="00C732F3" w:rsidRDefault="00B936C1" w:rsidP="00B936C1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реализация комплекса мероприятий по обеспечению безопасности и сохранению здоровья детей, формированию системы инклюзивного образования;</w:t>
      </w:r>
    </w:p>
    <w:p w:rsidR="00B936C1" w:rsidRDefault="00B936C1" w:rsidP="00B936C1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</w:p>
    <w:p w:rsidR="00B936C1" w:rsidRPr="00E4701E" w:rsidRDefault="00B936C1" w:rsidP="00B936C1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eastAsia="Calibri" w:cs="Times New Roman"/>
          <w:i w:val="0"/>
          <w:sz w:val="28"/>
          <w:szCs w:val="28"/>
          <w:lang w:eastAsia="ru-RU" w:bidi="ru-RU"/>
        </w:rPr>
      </w:pPr>
      <w:r w:rsidRPr="00E4701E">
        <w:rPr>
          <w:rFonts w:cs="Times New Roman"/>
          <w:i w:val="0"/>
          <w:sz w:val="28"/>
          <w:szCs w:val="28"/>
          <w:lang w:bidi="ru-RU"/>
        </w:rPr>
        <w:t>развитие и поддержка одаренных детей и учащейся молодежи</w:t>
      </w:r>
      <w:r w:rsidR="00E4701E">
        <w:rPr>
          <w:rFonts w:cs="Times New Roman"/>
          <w:i w:val="0"/>
          <w:sz w:val="28"/>
          <w:szCs w:val="28"/>
          <w:lang w:bidi="ru-RU"/>
        </w:rPr>
        <w:t>;</w:t>
      </w:r>
    </w:p>
    <w:p w:rsidR="00FA79A2" w:rsidRPr="00956C9C" w:rsidRDefault="00B936C1" w:rsidP="00956C9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 w:bidi="ru-RU"/>
        </w:rPr>
      </w:pPr>
      <w:r w:rsidRPr="00E4701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обновление кадрового состава образовательных организаций и привлечение молодых педагогов для работы в сфере образовани</w:t>
      </w:r>
      <w:r w:rsidR="00FA79A2" w:rsidRPr="00FA79A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я</w:t>
      </w:r>
      <w:r w:rsidR="00956C9C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.</w:t>
      </w:r>
    </w:p>
    <w:p w:rsidR="00B936C1" w:rsidRPr="00506DB9" w:rsidRDefault="00B936C1" w:rsidP="00B936C1">
      <w:pPr>
        <w:pStyle w:val="40"/>
        <w:numPr>
          <w:ilvl w:val="0"/>
          <w:numId w:val="6"/>
        </w:numPr>
        <w:shd w:val="clear" w:color="auto" w:fill="auto"/>
        <w:tabs>
          <w:tab w:val="left" w:pos="922"/>
        </w:tabs>
        <w:spacing w:line="240" w:lineRule="auto"/>
        <w:ind w:firstLine="560"/>
        <w:rPr>
          <w:rFonts w:cs="Times New Roman"/>
          <w:sz w:val="28"/>
          <w:szCs w:val="28"/>
        </w:rPr>
      </w:pPr>
      <w:r w:rsidRPr="00506DB9">
        <w:rPr>
          <w:rFonts w:cs="Times New Roman"/>
          <w:sz w:val="28"/>
          <w:szCs w:val="28"/>
          <w:lang w:bidi="ru-RU"/>
        </w:rPr>
        <w:t xml:space="preserve">Формирование </w:t>
      </w:r>
      <w:r w:rsidR="00D32473">
        <w:rPr>
          <w:rFonts w:cs="Times New Roman"/>
          <w:sz w:val="28"/>
          <w:szCs w:val="28"/>
          <w:lang w:bidi="ru-RU"/>
        </w:rPr>
        <w:t>условий для развития нравственной</w:t>
      </w:r>
      <w:r w:rsidR="00A35CFA">
        <w:rPr>
          <w:rFonts w:cs="Times New Roman"/>
          <w:sz w:val="28"/>
          <w:szCs w:val="28"/>
          <w:lang w:bidi="ru-RU"/>
        </w:rPr>
        <w:t xml:space="preserve"> разносторонней личности, имеющей возможности для самореализации</w:t>
      </w:r>
      <w:r w:rsidRPr="00506DB9">
        <w:rPr>
          <w:rFonts w:cs="Times New Roman"/>
          <w:sz w:val="28"/>
          <w:szCs w:val="28"/>
          <w:lang w:bidi="ru-RU"/>
        </w:rPr>
        <w:t>:</w:t>
      </w:r>
    </w:p>
    <w:p w:rsidR="00B936C1" w:rsidRDefault="00956C9C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 xml:space="preserve">совершенствование условий для 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>форм</w:t>
      </w:r>
      <w:r>
        <w:rPr>
          <w:rFonts w:cs="Times New Roman"/>
          <w:i w:val="0"/>
          <w:sz w:val="28"/>
          <w:szCs w:val="28"/>
          <w:lang w:bidi="ru-RU"/>
        </w:rPr>
        <w:t>ирования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 xml:space="preserve"> у населения </w:t>
      </w:r>
      <w:r w:rsidR="00AB1A53" w:rsidRPr="00C732F3">
        <w:rPr>
          <w:rFonts w:cs="Times New Roman"/>
          <w:i w:val="0"/>
          <w:sz w:val="28"/>
          <w:szCs w:val="28"/>
          <w:lang w:bidi="ru-RU"/>
        </w:rPr>
        <w:t>поселения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 xml:space="preserve"> потребности в культурных ценностях и благах высокого качества, поддержка просветительских проектов и инициатив по эстетическому и художественному развитию граждан;</w:t>
      </w:r>
    </w:p>
    <w:p w:rsidR="00956C9C" w:rsidRPr="00C732F3" w:rsidRDefault="00956C9C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обеспечение формирования гармоничной и комфортной культурной среды  поселения и модернизация инфраструктуры в сфере культуры;</w:t>
      </w:r>
    </w:p>
    <w:p w:rsidR="00B936C1" w:rsidRPr="00C732F3" w:rsidRDefault="00B936C1" w:rsidP="00B936C1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проведение культурных мероприятий </w:t>
      </w:r>
      <w:r w:rsidR="00AB1A53" w:rsidRPr="00C732F3">
        <w:rPr>
          <w:rFonts w:ascii="Times New Roman" w:eastAsia="Calibri" w:hAnsi="Times New Roman" w:cs="Times New Roman"/>
          <w:sz w:val="28"/>
          <w:szCs w:val="28"/>
        </w:rPr>
        <w:t>на</w:t>
      </w: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 уровн</w:t>
      </w:r>
      <w:r w:rsidR="00AB1A53" w:rsidRPr="00C732F3">
        <w:rPr>
          <w:rFonts w:ascii="Times New Roman" w:eastAsia="Calibri" w:hAnsi="Times New Roman" w:cs="Times New Roman"/>
          <w:sz w:val="28"/>
          <w:szCs w:val="28"/>
        </w:rPr>
        <w:t>е поселения</w:t>
      </w:r>
      <w:r w:rsidRPr="00C732F3">
        <w:rPr>
          <w:rFonts w:ascii="Times New Roman" w:eastAsia="Calibri" w:hAnsi="Times New Roman" w:cs="Times New Roman"/>
          <w:sz w:val="28"/>
          <w:szCs w:val="28"/>
        </w:rPr>
        <w:t>, участие в мероприятиях</w:t>
      </w:r>
      <w:r w:rsidR="002C5F34" w:rsidRPr="00C732F3">
        <w:rPr>
          <w:rFonts w:ascii="Times New Roman" w:eastAsia="Calibri" w:hAnsi="Times New Roman" w:cs="Times New Roman"/>
          <w:sz w:val="28"/>
          <w:szCs w:val="28"/>
        </w:rPr>
        <w:t xml:space="preserve">  районного,</w:t>
      </w: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 областного уровня;</w:t>
      </w:r>
    </w:p>
    <w:p w:rsidR="00B936C1" w:rsidRPr="00C732F3" w:rsidRDefault="00B936C1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повышение </w:t>
      </w:r>
      <w:proofErr w:type="gramStart"/>
      <w:r w:rsidRPr="00C732F3">
        <w:rPr>
          <w:rFonts w:cs="Times New Roman"/>
          <w:i w:val="0"/>
          <w:sz w:val="28"/>
          <w:szCs w:val="28"/>
          <w:lang w:bidi="ru-RU"/>
        </w:rPr>
        <w:t>эффективности использования потенциала сферы культуры</w:t>
      </w:r>
      <w:proofErr w:type="gramEnd"/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Pr="00C732F3" w:rsidRDefault="00B936C1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  <w:tab w:val="left" w:pos="1834"/>
          <w:tab w:val="left" w:pos="3845"/>
          <w:tab w:val="left" w:pos="6106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обеспечение сохранности, популяризации и вовлечения в хозяйственный оборот объектов культурного наследия;</w:t>
      </w:r>
    </w:p>
    <w:p w:rsidR="00B936C1" w:rsidRPr="00C732F3" w:rsidRDefault="00B936C1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</w:rPr>
        <w:t xml:space="preserve">развитие и сохранение кадрового потенциала в сфере культуры, </w:t>
      </w:r>
      <w:r w:rsidRPr="00C732F3">
        <w:rPr>
          <w:rFonts w:cs="Times New Roman"/>
          <w:i w:val="0"/>
          <w:sz w:val="28"/>
          <w:szCs w:val="28"/>
          <w:lang w:bidi="ru-RU"/>
        </w:rPr>
        <w:t>поддержка развития системы образования в сфере культуры, содействие участию молодых талантов в</w:t>
      </w:r>
      <w:r w:rsidR="000663FD">
        <w:rPr>
          <w:rFonts w:cs="Times New Roman"/>
          <w:i w:val="0"/>
          <w:sz w:val="28"/>
          <w:szCs w:val="28"/>
          <w:lang w:bidi="ru-RU"/>
        </w:rPr>
        <w:t xml:space="preserve"> районных и областных</w:t>
      </w:r>
      <w:r w:rsidRPr="00C732F3">
        <w:rPr>
          <w:rFonts w:cs="Times New Roman"/>
          <w:i w:val="0"/>
          <w:sz w:val="28"/>
          <w:szCs w:val="28"/>
          <w:lang w:bidi="ru-RU"/>
        </w:rPr>
        <w:t xml:space="preserve"> творческих состязаниях;</w:t>
      </w:r>
    </w:p>
    <w:p w:rsidR="00B936C1" w:rsidRPr="00C732F3" w:rsidRDefault="00956C9C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 xml:space="preserve">повышение эффективности системы 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>патриотического воспитания граждан;</w:t>
      </w:r>
    </w:p>
    <w:p w:rsidR="00B936C1" w:rsidRDefault="00956C9C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 xml:space="preserve">содействие 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>развити</w:t>
      </w:r>
      <w:r>
        <w:rPr>
          <w:rFonts w:cs="Times New Roman"/>
          <w:i w:val="0"/>
          <w:sz w:val="28"/>
          <w:szCs w:val="28"/>
          <w:lang w:bidi="ru-RU"/>
        </w:rPr>
        <w:t>ю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 xml:space="preserve"> </w:t>
      </w:r>
      <w:r>
        <w:rPr>
          <w:rFonts w:cs="Times New Roman"/>
          <w:i w:val="0"/>
          <w:sz w:val="28"/>
          <w:szCs w:val="28"/>
          <w:lang w:bidi="ru-RU"/>
        </w:rPr>
        <w:t>д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 xml:space="preserve">обровольческой и благотворительной 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lastRenderedPageBreak/>
        <w:t>деятельности;</w:t>
      </w:r>
    </w:p>
    <w:p w:rsidR="00A4463D" w:rsidRPr="001B2F55" w:rsidRDefault="00956C9C" w:rsidP="00B936C1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1B2F55">
        <w:rPr>
          <w:rFonts w:cs="Times New Roman"/>
          <w:i w:val="0"/>
          <w:sz w:val="28"/>
          <w:szCs w:val="28"/>
          <w:lang w:bidi="ru-RU"/>
        </w:rPr>
        <w:t>содействие созданию  и развитию инфраструктуры для осуществления молодежной поли</w:t>
      </w:r>
      <w:r w:rsidR="001B2F55" w:rsidRPr="001B2F55">
        <w:rPr>
          <w:rFonts w:cs="Times New Roman"/>
          <w:i w:val="0"/>
          <w:sz w:val="28"/>
          <w:szCs w:val="28"/>
          <w:lang w:bidi="ru-RU"/>
        </w:rPr>
        <w:t>тики на территории поселения.</w:t>
      </w:r>
    </w:p>
    <w:p w:rsidR="00B936C1" w:rsidRPr="00EB2AB2" w:rsidRDefault="009027C2" w:rsidP="00B936C1">
      <w:pPr>
        <w:pStyle w:val="40"/>
        <w:numPr>
          <w:ilvl w:val="0"/>
          <w:numId w:val="6"/>
        </w:numPr>
        <w:shd w:val="clear" w:color="auto" w:fill="auto"/>
        <w:tabs>
          <w:tab w:val="left" w:pos="908"/>
        </w:tabs>
        <w:spacing w:line="240" w:lineRule="auto"/>
        <w:ind w:firstLine="560"/>
        <w:rPr>
          <w:rFonts w:cs="Times New Roman"/>
          <w:sz w:val="28"/>
          <w:szCs w:val="28"/>
        </w:rPr>
      </w:pPr>
      <w:r w:rsidRPr="001B2F55">
        <w:rPr>
          <w:rFonts w:cs="Times New Roman"/>
          <w:sz w:val="28"/>
          <w:szCs w:val="28"/>
        </w:rPr>
        <w:t xml:space="preserve">Создание условий для комфортной жизни и самореализации </w:t>
      </w:r>
      <w:r w:rsidR="00B936C1" w:rsidRPr="001B2F55">
        <w:rPr>
          <w:rFonts w:cs="Times New Roman"/>
          <w:sz w:val="28"/>
          <w:szCs w:val="28"/>
          <w:lang w:bidi="ru-RU"/>
        </w:rPr>
        <w:t xml:space="preserve"> отдельных категорий населения, ну</w:t>
      </w:r>
      <w:r w:rsidR="00B936C1" w:rsidRPr="00EB2AB2">
        <w:rPr>
          <w:rFonts w:cs="Times New Roman"/>
          <w:sz w:val="28"/>
          <w:szCs w:val="28"/>
          <w:lang w:bidi="ru-RU"/>
        </w:rPr>
        <w:t>ждающихся в особой заботе государства</w:t>
      </w:r>
      <w:r>
        <w:rPr>
          <w:rFonts w:cs="Times New Roman"/>
          <w:sz w:val="28"/>
          <w:szCs w:val="28"/>
          <w:lang w:bidi="ru-RU"/>
        </w:rPr>
        <w:t>, повышение эффективности мер социальной защиты</w:t>
      </w:r>
      <w:r w:rsidR="00B936C1" w:rsidRPr="00EB2AB2">
        <w:rPr>
          <w:rFonts w:cs="Times New Roman"/>
          <w:sz w:val="28"/>
          <w:szCs w:val="28"/>
          <w:lang w:bidi="ru-RU"/>
        </w:rPr>
        <w:t>:</w:t>
      </w:r>
    </w:p>
    <w:p w:rsidR="00B936C1" w:rsidRPr="00C732F3" w:rsidRDefault="00B936C1" w:rsidP="00B936C1">
      <w:pPr>
        <w:pStyle w:val="20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укрепление традиционных семейных ценностей, профилактика и преодоление семейного неблагополучия;</w:t>
      </w:r>
    </w:p>
    <w:p w:rsidR="00B936C1" w:rsidRPr="00C732F3" w:rsidRDefault="00B936C1" w:rsidP="00B936C1">
      <w:pPr>
        <w:pStyle w:val="20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совершенствование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безработным, обеспечение всех гарантированных социальных обязательств различным категориям граждан;</w:t>
      </w:r>
    </w:p>
    <w:p w:rsidR="00B936C1" w:rsidRPr="00C732F3" w:rsidRDefault="00B936C1" w:rsidP="00B936C1">
      <w:pPr>
        <w:pStyle w:val="20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создание условий для активного, независимого образа жизни лиц с ограниченными возможностями</w:t>
      </w:r>
      <w:r w:rsidR="0095039C" w:rsidRPr="00C732F3">
        <w:rPr>
          <w:rFonts w:cs="Times New Roman"/>
          <w:i w:val="0"/>
          <w:sz w:val="28"/>
          <w:szCs w:val="28"/>
          <w:lang w:bidi="ru-RU"/>
        </w:rPr>
        <w:t xml:space="preserve"> </w:t>
      </w:r>
      <w:r w:rsidRPr="00C732F3">
        <w:rPr>
          <w:rFonts w:cs="Times New Roman"/>
          <w:i w:val="0"/>
          <w:sz w:val="28"/>
          <w:szCs w:val="28"/>
          <w:lang w:bidi="ru-RU"/>
        </w:rPr>
        <w:t xml:space="preserve"> здоровья, а также толерантного отношения в обществе к ним;</w:t>
      </w:r>
    </w:p>
    <w:p w:rsidR="00B936C1" w:rsidRPr="00C732F3" w:rsidRDefault="0038255F" w:rsidP="00B936C1">
      <w:pPr>
        <w:pStyle w:val="20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 xml:space="preserve">содействие 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>реализаци</w:t>
      </w:r>
      <w:r>
        <w:rPr>
          <w:rFonts w:cs="Times New Roman"/>
          <w:i w:val="0"/>
          <w:sz w:val="28"/>
          <w:szCs w:val="28"/>
          <w:lang w:bidi="ru-RU"/>
        </w:rPr>
        <w:t>и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 xml:space="preserve"> комплексной системы мер по профилактике социального сиротства;</w:t>
      </w:r>
      <w:r w:rsidR="00B936C1" w:rsidRPr="00C732F3">
        <w:rPr>
          <w:rFonts w:cs="Times New Roman"/>
          <w:i w:val="0"/>
          <w:sz w:val="28"/>
          <w:szCs w:val="28"/>
        </w:rPr>
        <w:t xml:space="preserve"> развитие семейных форм устройства детей-сирот и детей, оставшихся без попечения родителей, развитие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 xml:space="preserve"> системы сопровождения замещающих семей, профилактика вторичного социального сиротства;</w:t>
      </w:r>
    </w:p>
    <w:p w:rsidR="00B936C1" w:rsidRPr="00C732F3" w:rsidRDefault="00B936C1" w:rsidP="00B936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732F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повышение качества социального обслуживания, в том числе путем формирования конкурентного рынка социальных услуг; </w:t>
      </w:r>
      <w:r w:rsidRPr="00C732F3">
        <w:rPr>
          <w:rFonts w:ascii="Times New Roman" w:eastAsia="Calibri" w:hAnsi="Times New Roman" w:cs="Times New Roman"/>
          <w:iCs/>
          <w:sz w:val="28"/>
          <w:szCs w:val="28"/>
        </w:rPr>
        <w:t>укрепление материально-технической базы учреждений социального обслуживания;</w:t>
      </w:r>
    </w:p>
    <w:p w:rsidR="00B936C1" w:rsidRPr="00C732F3" w:rsidRDefault="0038255F" w:rsidP="00B936C1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содействие </w:t>
      </w:r>
      <w:r w:rsidR="00B936C1" w:rsidRPr="00C732F3">
        <w:rPr>
          <w:rFonts w:ascii="Times New Roman" w:eastAsia="Calibri" w:hAnsi="Times New Roman" w:cs="Times New Roman"/>
          <w:sz w:val="28"/>
          <w:szCs w:val="28"/>
        </w:rPr>
        <w:t>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B936C1" w:rsidRPr="00C732F3">
        <w:rPr>
          <w:rFonts w:ascii="Times New Roman" w:eastAsia="Calibri" w:hAnsi="Times New Roman" w:cs="Times New Roman"/>
          <w:sz w:val="28"/>
          <w:szCs w:val="28"/>
        </w:rPr>
        <w:t xml:space="preserve"> проекта по выходу семей на </w:t>
      </w:r>
      <w:proofErr w:type="spellStart"/>
      <w:r w:rsidR="00B936C1" w:rsidRPr="00C732F3">
        <w:rPr>
          <w:rFonts w:ascii="Times New Roman" w:eastAsia="Calibri" w:hAnsi="Times New Roman" w:cs="Times New Roman"/>
          <w:sz w:val="28"/>
          <w:szCs w:val="28"/>
        </w:rPr>
        <w:t>самообеспечение</w:t>
      </w:r>
      <w:proofErr w:type="spellEnd"/>
      <w:r w:rsidR="00B936C1" w:rsidRPr="00C732F3">
        <w:rPr>
          <w:rFonts w:ascii="Times New Roman" w:eastAsia="Calibri" w:hAnsi="Times New Roman" w:cs="Times New Roman"/>
          <w:sz w:val="28"/>
          <w:szCs w:val="28"/>
        </w:rPr>
        <w:t xml:space="preserve"> на основании заключения социального контракта на развитие личного подсобного хозяйства либо индивидуального предпринимательства.</w:t>
      </w:r>
    </w:p>
    <w:p w:rsidR="00B936C1" w:rsidRPr="00C732F3" w:rsidRDefault="00B936C1" w:rsidP="00B936C1">
      <w:pPr>
        <w:pStyle w:val="40"/>
        <w:numPr>
          <w:ilvl w:val="0"/>
          <w:numId w:val="6"/>
        </w:numPr>
        <w:shd w:val="clear" w:color="auto" w:fill="auto"/>
        <w:tabs>
          <w:tab w:val="left" w:pos="898"/>
        </w:tabs>
        <w:spacing w:line="240" w:lineRule="auto"/>
        <w:ind w:firstLine="560"/>
        <w:rPr>
          <w:rFonts w:cs="Times New Roman"/>
          <w:sz w:val="28"/>
          <w:szCs w:val="28"/>
        </w:rPr>
      </w:pPr>
      <w:r w:rsidRPr="00C732F3">
        <w:rPr>
          <w:rFonts w:cs="Times New Roman"/>
          <w:sz w:val="28"/>
          <w:szCs w:val="28"/>
          <w:lang w:bidi="ru-RU"/>
        </w:rPr>
        <w:t>Стимулирование развития жилищного строительства, формирование рынка доступного и комфортного жилья н</w:t>
      </w:r>
      <w:r w:rsidR="0095039C" w:rsidRPr="00C732F3">
        <w:rPr>
          <w:rFonts w:cs="Times New Roman"/>
          <w:sz w:val="28"/>
          <w:szCs w:val="28"/>
          <w:lang w:bidi="ru-RU"/>
        </w:rPr>
        <w:t>а территории поселения</w:t>
      </w:r>
      <w:r w:rsidRPr="00C732F3">
        <w:rPr>
          <w:rFonts w:cs="Times New Roman"/>
          <w:sz w:val="28"/>
          <w:szCs w:val="28"/>
          <w:lang w:bidi="ru-RU"/>
        </w:rPr>
        <w:t>:</w:t>
      </w:r>
    </w:p>
    <w:p w:rsidR="00B936C1" w:rsidRPr="00C732F3" w:rsidRDefault="00B936C1" w:rsidP="00B936C1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создание условий для вовлечения в жилищное строительство неэффективно используемых земельных участков всех форм собственности;</w:t>
      </w:r>
    </w:p>
    <w:p w:rsidR="00B936C1" w:rsidRPr="00C732F3" w:rsidRDefault="00B936C1" w:rsidP="00B936C1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реализация механизмов адресной поддержки разных категорий и объединений граждан при строительстве и приобретении жилья;</w:t>
      </w:r>
    </w:p>
    <w:p w:rsidR="00B936C1" w:rsidRPr="00C732F3" w:rsidRDefault="00B936C1" w:rsidP="00B936C1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проведение расселения граждан из аварийного жилищного фонда, реконструкции и капитального ремонта жилищного фонда;</w:t>
      </w:r>
    </w:p>
    <w:p w:rsidR="00B936C1" w:rsidRPr="00C732F3" w:rsidRDefault="00B936C1" w:rsidP="00B936C1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развитие конкуренции в управлении жилищным фондом и его обслуживании, повышение качества предоставляемых жилищно-коммунальных услуг, требований к качеству деятельности управляющих компаний,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обязательств.</w:t>
      </w:r>
    </w:p>
    <w:p w:rsidR="00B936C1" w:rsidRPr="00C732F3" w:rsidRDefault="00B936C1" w:rsidP="00B936C1">
      <w:pPr>
        <w:pStyle w:val="20"/>
        <w:shd w:val="clear" w:color="auto" w:fill="auto"/>
        <w:tabs>
          <w:tab w:val="left" w:pos="993"/>
        </w:tabs>
        <w:spacing w:line="240" w:lineRule="auto"/>
        <w:ind w:firstLine="567"/>
        <w:rPr>
          <w:rFonts w:cs="Times New Roman"/>
          <w:i w:val="0"/>
          <w:sz w:val="28"/>
          <w:szCs w:val="28"/>
        </w:rPr>
      </w:pPr>
    </w:p>
    <w:p w:rsidR="00B936C1" w:rsidRPr="009027C2" w:rsidRDefault="00B936C1" w:rsidP="00B936C1">
      <w:pPr>
        <w:pStyle w:val="30"/>
        <w:numPr>
          <w:ilvl w:val="0"/>
          <w:numId w:val="5"/>
        </w:numPr>
        <w:shd w:val="clear" w:color="auto" w:fill="auto"/>
        <w:tabs>
          <w:tab w:val="left" w:pos="817"/>
        </w:tabs>
        <w:spacing w:after="0" w:line="240" w:lineRule="auto"/>
        <w:ind w:firstLine="540"/>
        <w:jc w:val="both"/>
        <w:rPr>
          <w:rFonts w:cs="Times New Roman"/>
          <w:b w:val="0"/>
          <w:sz w:val="28"/>
          <w:szCs w:val="28"/>
        </w:rPr>
      </w:pPr>
      <w:r w:rsidRPr="009027C2">
        <w:rPr>
          <w:rFonts w:cs="Times New Roman"/>
          <w:b w:val="0"/>
          <w:sz w:val="28"/>
          <w:szCs w:val="28"/>
        </w:rPr>
        <w:t xml:space="preserve">Экономическое развитие </w:t>
      </w:r>
      <w:r w:rsidR="0095039C" w:rsidRPr="009027C2">
        <w:rPr>
          <w:rFonts w:cs="Times New Roman"/>
          <w:b w:val="0"/>
          <w:sz w:val="28"/>
          <w:szCs w:val="28"/>
        </w:rPr>
        <w:t>поселения</w:t>
      </w:r>
    </w:p>
    <w:p w:rsidR="00B936C1" w:rsidRPr="002B669D" w:rsidRDefault="00B936C1" w:rsidP="00B936C1">
      <w:pPr>
        <w:pStyle w:val="40"/>
        <w:numPr>
          <w:ilvl w:val="1"/>
          <w:numId w:val="12"/>
        </w:numPr>
        <w:shd w:val="clear" w:color="auto" w:fill="auto"/>
        <w:tabs>
          <w:tab w:val="left" w:pos="1134"/>
          <w:tab w:val="left" w:pos="5054"/>
        </w:tabs>
        <w:spacing w:line="240" w:lineRule="auto"/>
        <w:ind w:left="0" w:firstLine="567"/>
        <w:rPr>
          <w:rFonts w:cs="Times New Roman"/>
          <w:sz w:val="28"/>
          <w:szCs w:val="28"/>
        </w:rPr>
      </w:pPr>
      <w:r w:rsidRPr="002B669D">
        <w:rPr>
          <w:rFonts w:cs="Times New Roman"/>
          <w:sz w:val="28"/>
          <w:szCs w:val="28"/>
        </w:rPr>
        <w:t>Создание условий для динамичных и устойчивых темпов экономического развития, стимулирование инвестиционной активности</w:t>
      </w:r>
      <w:r w:rsidRPr="002B669D">
        <w:rPr>
          <w:rFonts w:cs="Times New Roman"/>
          <w:sz w:val="28"/>
          <w:szCs w:val="28"/>
          <w:lang w:bidi="ru-RU"/>
        </w:rPr>
        <w:t>:</w:t>
      </w:r>
    </w:p>
    <w:p w:rsidR="00B936C1" w:rsidRPr="00C732F3" w:rsidRDefault="00B936C1" w:rsidP="00B936C1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-142" w:firstLine="709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</w:rPr>
        <w:t xml:space="preserve">стимулирование модернизации и технологического перевооружения действующих производств, создание благоприятного климата для развития новых </w:t>
      </w:r>
      <w:r w:rsidRPr="00C732F3">
        <w:rPr>
          <w:rFonts w:cs="Times New Roman"/>
          <w:i w:val="0"/>
          <w:sz w:val="28"/>
          <w:szCs w:val="28"/>
        </w:rPr>
        <w:lastRenderedPageBreak/>
        <w:t>производств, создание новых рабочих мест, повышение уровня квалификации кадров;</w:t>
      </w:r>
    </w:p>
    <w:p w:rsidR="00B936C1" w:rsidRDefault="00B936C1" w:rsidP="00B936C1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-142" w:firstLine="709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обеспечение населения </w:t>
      </w:r>
      <w:r w:rsidR="005A2B25">
        <w:rPr>
          <w:rFonts w:cs="Times New Roman"/>
          <w:i w:val="0"/>
          <w:sz w:val="28"/>
          <w:szCs w:val="28"/>
          <w:lang w:bidi="ru-RU"/>
        </w:rPr>
        <w:t>поселения</w:t>
      </w:r>
      <w:r w:rsidR="006F459A">
        <w:rPr>
          <w:rFonts w:cs="Times New Roman"/>
          <w:i w:val="0"/>
          <w:sz w:val="28"/>
          <w:szCs w:val="28"/>
          <w:lang w:bidi="ru-RU"/>
        </w:rPr>
        <w:t xml:space="preserve"> продовольствием, безопасным и конкурентным</w:t>
      </w:r>
      <w:r w:rsidRPr="00C732F3">
        <w:rPr>
          <w:rFonts w:cs="Times New Roman"/>
          <w:i w:val="0"/>
          <w:sz w:val="28"/>
          <w:szCs w:val="28"/>
          <w:lang w:bidi="ru-RU"/>
        </w:rPr>
        <w:t xml:space="preserve"> по цене и</w:t>
      </w:r>
      <w:r w:rsidR="006F459A">
        <w:rPr>
          <w:rFonts w:cs="Times New Roman"/>
          <w:i w:val="0"/>
          <w:sz w:val="28"/>
          <w:szCs w:val="28"/>
          <w:lang w:bidi="ru-RU"/>
        </w:rPr>
        <w:t xml:space="preserve"> своим потребительским свойствам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A0743" w:rsidRPr="00BA0743" w:rsidRDefault="00BA0743" w:rsidP="00BA0743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567" w:firstLine="709"/>
        <w:rPr>
          <w:rFonts w:cs="Times New Roman"/>
          <w:i w:val="0"/>
          <w:sz w:val="28"/>
          <w:szCs w:val="28"/>
        </w:rPr>
      </w:pPr>
      <w:r w:rsidRPr="00BA0743">
        <w:rPr>
          <w:rFonts w:cs="Times New Roman"/>
          <w:i w:val="0"/>
          <w:sz w:val="28"/>
          <w:szCs w:val="28"/>
          <w:lang w:bidi="ru-RU"/>
        </w:rPr>
        <w:t xml:space="preserve">развитие малого и среднего предпринимательства; </w:t>
      </w:r>
    </w:p>
    <w:p w:rsidR="00B936C1" w:rsidRPr="00C732F3" w:rsidRDefault="00B936C1" w:rsidP="00B936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32F3">
        <w:rPr>
          <w:rFonts w:ascii="Times New Roman" w:eastAsia="Calibri" w:hAnsi="Times New Roman" w:cs="Times New Roman"/>
          <w:sz w:val="28"/>
          <w:szCs w:val="28"/>
        </w:rPr>
        <w:t>повышение эффективности малых форм хозяйствования на селе, создание условий для вовлечения КФХ и ЛПХ в активный экономический оборот;</w:t>
      </w:r>
    </w:p>
    <w:p w:rsidR="00B936C1" w:rsidRPr="00C732F3" w:rsidRDefault="00B936C1" w:rsidP="00B936C1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создание условий для обеспечения рынков сбыта сельскохозяйственной продукции, сырья и продовольствия, промышленной продукции, производимых в </w:t>
      </w:r>
      <w:r w:rsidR="0095039C" w:rsidRPr="00C732F3">
        <w:rPr>
          <w:rFonts w:cs="Times New Roman"/>
          <w:i w:val="0"/>
          <w:sz w:val="28"/>
          <w:szCs w:val="28"/>
          <w:lang w:bidi="ru-RU"/>
        </w:rPr>
        <w:t>поселении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Pr="00C732F3" w:rsidRDefault="00B936C1" w:rsidP="00B936C1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-142" w:firstLine="709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</w:rPr>
        <w:t>создание благоприятного предпринимательского климата, направленного на диверсифи</w:t>
      </w:r>
      <w:r w:rsidR="00515198">
        <w:rPr>
          <w:rFonts w:cs="Times New Roman"/>
          <w:i w:val="0"/>
          <w:sz w:val="28"/>
          <w:szCs w:val="28"/>
        </w:rPr>
        <w:t xml:space="preserve">кацию экономического комплекса </w:t>
      </w:r>
      <w:r w:rsidRPr="00C732F3">
        <w:rPr>
          <w:rFonts w:cs="Times New Roman"/>
          <w:i w:val="0"/>
          <w:sz w:val="28"/>
          <w:szCs w:val="28"/>
        </w:rPr>
        <w:t>сельских поселений,  реализаци</w:t>
      </w:r>
      <w:r w:rsidR="007F4FEE">
        <w:rPr>
          <w:rFonts w:cs="Times New Roman"/>
          <w:i w:val="0"/>
          <w:sz w:val="28"/>
          <w:szCs w:val="28"/>
        </w:rPr>
        <w:t>я</w:t>
      </w:r>
      <w:r w:rsidRPr="00C732F3">
        <w:rPr>
          <w:rFonts w:cs="Times New Roman"/>
          <w:i w:val="0"/>
          <w:sz w:val="28"/>
          <w:szCs w:val="28"/>
        </w:rPr>
        <w:t xml:space="preserve"> предпринимательской активности населения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Default="00B936C1" w:rsidP="00B936C1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-142" w:firstLine="709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</w:rPr>
        <w:t>создание условий для наиболее полного удовлетворения спроса населения на потребительские товары и услуги в широком ассортименте в пределах благоприятной территориальной доступности, повышение оперативности и качества торгового сервиса;</w:t>
      </w:r>
    </w:p>
    <w:p w:rsidR="00515198" w:rsidRPr="00C732F3" w:rsidRDefault="00515198" w:rsidP="00B936C1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-142" w:firstLine="709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формирование привлекательного для местных жителей и гостей поселения турис</w:t>
      </w:r>
      <w:r w:rsidR="00226FFF">
        <w:rPr>
          <w:rFonts w:cs="Times New Roman"/>
          <w:i w:val="0"/>
          <w:sz w:val="28"/>
          <w:szCs w:val="28"/>
        </w:rPr>
        <w:t xml:space="preserve">тско-рекреационного комплекса, развитие  внутреннего туризма, в частности как </w:t>
      </w:r>
      <w:proofErr w:type="gramStart"/>
      <w:r w:rsidR="00226FFF">
        <w:rPr>
          <w:rFonts w:cs="Times New Roman"/>
          <w:i w:val="0"/>
          <w:sz w:val="28"/>
          <w:szCs w:val="28"/>
        </w:rPr>
        <w:t>оздоровительный</w:t>
      </w:r>
      <w:proofErr w:type="gramEnd"/>
      <w:r w:rsidR="00226FFF">
        <w:rPr>
          <w:rFonts w:cs="Times New Roman"/>
          <w:i w:val="0"/>
          <w:sz w:val="28"/>
          <w:szCs w:val="28"/>
        </w:rPr>
        <w:t>, сельский.</w:t>
      </w:r>
    </w:p>
    <w:p w:rsidR="0095039C" w:rsidRDefault="00226FFF" w:rsidP="00B936C1">
      <w:pPr>
        <w:pStyle w:val="20"/>
        <w:numPr>
          <w:ilvl w:val="1"/>
          <w:numId w:val="12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 xml:space="preserve">. Развитие и укрепление </w:t>
      </w:r>
      <w:r w:rsidR="00A758FE">
        <w:rPr>
          <w:rFonts w:cs="Times New Roman"/>
          <w:i w:val="0"/>
          <w:sz w:val="28"/>
          <w:szCs w:val="28"/>
        </w:rPr>
        <w:t>внешнеэкономических связей для решения совместных экономических и социальных проблем:</w:t>
      </w:r>
    </w:p>
    <w:p w:rsidR="00B936C1" w:rsidRDefault="003272DD" w:rsidP="003272DD">
      <w:pPr>
        <w:pStyle w:val="20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расширение рынков сбыта сырья (продукции) и привлечение сырьевых ресурсов и продукции на внутренний рынок поселения;</w:t>
      </w:r>
    </w:p>
    <w:p w:rsidR="003272DD" w:rsidRDefault="003272DD" w:rsidP="003272DD">
      <w:pPr>
        <w:pStyle w:val="20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развитие туристического потенциала и расширение культурных связей.</w:t>
      </w:r>
    </w:p>
    <w:p w:rsidR="003272DD" w:rsidRDefault="003272DD" w:rsidP="003272DD">
      <w:pPr>
        <w:pStyle w:val="20"/>
        <w:shd w:val="clear" w:color="auto" w:fill="auto"/>
        <w:tabs>
          <w:tab w:val="left" w:pos="993"/>
        </w:tabs>
        <w:spacing w:line="240" w:lineRule="auto"/>
        <w:ind w:left="1287"/>
        <w:rPr>
          <w:rFonts w:cs="Times New Roman"/>
          <w:i w:val="0"/>
          <w:sz w:val="28"/>
          <w:szCs w:val="28"/>
        </w:rPr>
      </w:pPr>
    </w:p>
    <w:p w:rsidR="00B936C1" w:rsidRPr="00570250" w:rsidRDefault="00B936C1" w:rsidP="00B936C1">
      <w:pPr>
        <w:pStyle w:val="3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firstLine="540"/>
        <w:jc w:val="both"/>
        <w:rPr>
          <w:rFonts w:cs="Times New Roman"/>
          <w:b w:val="0"/>
          <w:sz w:val="28"/>
          <w:szCs w:val="28"/>
        </w:rPr>
      </w:pPr>
      <w:r w:rsidRPr="00570250">
        <w:rPr>
          <w:rFonts w:cs="Times New Roman"/>
          <w:b w:val="0"/>
          <w:sz w:val="28"/>
          <w:szCs w:val="28"/>
          <w:lang w:bidi="ru-RU"/>
        </w:rPr>
        <w:t>Создание современной и безопасной среды</w:t>
      </w:r>
      <w:r w:rsidR="0095039C" w:rsidRPr="00570250">
        <w:rPr>
          <w:rFonts w:cs="Times New Roman"/>
          <w:b w:val="0"/>
          <w:sz w:val="28"/>
          <w:szCs w:val="28"/>
          <w:lang w:bidi="ru-RU"/>
        </w:rPr>
        <w:t xml:space="preserve"> для жизни, преображение </w:t>
      </w:r>
      <w:r w:rsidR="0038255F">
        <w:rPr>
          <w:rFonts w:cs="Times New Roman"/>
          <w:b w:val="0"/>
          <w:sz w:val="28"/>
          <w:szCs w:val="28"/>
          <w:lang w:bidi="ru-RU"/>
        </w:rPr>
        <w:t>муниципального образования</w:t>
      </w:r>
    </w:p>
    <w:p w:rsidR="00B936C1" w:rsidRPr="007D1A4F" w:rsidRDefault="00B936C1" w:rsidP="00B936C1">
      <w:pPr>
        <w:pStyle w:val="40"/>
        <w:numPr>
          <w:ilvl w:val="1"/>
          <w:numId w:val="15"/>
        </w:numPr>
        <w:shd w:val="clear" w:color="auto" w:fill="auto"/>
        <w:spacing w:line="240" w:lineRule="auto"/>
        <w:ind w:left="0" w:firstLine="567"/>
        <w:rPr>
          <w:rFonts w:cs="Times New Roman"/>
          <w:sz w:val="28"/>
          <w:szCs w:val="28"/>
        </w:rPr>
      </w:pPr>
      <w:r w:rsidRPr="007D1A4F">
        <w:rPr>
          <w:rFonts w:cs="Times New Roman"/>
          <w:sz w:val="28"/>
          <w:szCs w:val="28"/>
          <w:lang w:bidi="ru-RU"/>
        </w:rPr>
        <w:t>Обеспечение рационального природопользования как основы экологической безопасности, высоких стандартов экологического благополучия:</w:t>
      </w:r>
    </w:p>
    <w:p w:rsidR="00B936C1" w:rsidRPr="00C732F3" w:rsidRDefault="00B936C1" w:rsidP="00B936C1">
      <w:pPr>
        <w:pStyle w:val="20"/>
        <w:numPr>
          <w:ilvl w:val="0"/>
          <w:numId w:val="16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безопасности;</w:t>
      </w:r>
    </w:p>
    <w:p w:rsidR="00B936C1" w:rsidRPr="00C732F3" w:rsidRDefault="00B936C1" w:rsidP="00B936C1">
      <w:pPr>
        <w:pStyle w:val="20"/>
        <w:numPr>
          <w:ilvl w:val="0"/>
          <w:numId w:val="16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обеспечение снижения антропогенного воздействия на окружающую среду за счет</w:t>
      </w:r>
      <w:r w:rsidRPr="00C732F3">
        <w:rPr>
          <w:rFonts w:cs="Times New Roman"/>
          <w:i w:val="0"/>
          <w:sz w:val="28"/>
          <w:szCs w:val="28"/>
        </w:rPr>
        <w:t xml:space="preserve"> организации системы сбора и вывоза коммунальных отходов из населенных пунктов и ликвидации несанкционированных свалок мусора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Pr="00C732F3" w:rsidRDefault="00B936C1" w:rsidP="00B936C1">
      <w:pPr>
        <w:pStyle w:val="20"/>
        <w:numPr>
          <w:ilvl w:val="0"/>
          <w:numId w:val="16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</w:rPr>
        <w:t xml:space="preserve">повышение уровня экологической культуры населения </w:t>
      </w:r>
      <w:r w:rsidR="0038255F">
        <w:rPr>
          <w:rFonts w:cs="Times New Roman"/>
          <w:i w:val="0"/>
          <w:sz w:val="28"/>
          <w:szCs w:val="28"/>
        </w:rPr>
        <w:t>муниципального образования</w:t>
      </w:r>
      <w:r w:rsidRPr="00C732F3">
        <w:rPr>
          <w:rFonts w:cs="Times New Roman"/>
          <w:i w:val="0"/>
          <w:sz w:val="28"/>
          <w:szCs w:val="28"/>
        </w:rPr>
        <w:t xml:space="preserve"> за счет укрепление в подрастающем поколении чувства ответственности за состояние окружающей среды, лесных насаждений, привлечения к регулярным акциям по воспроизводству лесных насаждений;</w:t>
      </w:r>
    </w:p>
    <w:p w:rsidR="00B936C1" w:rsidRPr="00C732F3" w:rsidRDefault="00B936C1" w:rsidP="00B936C1">
      <w:pPr>
        <w:pStyle w:val="20"/>
        <w:numPr>
          <w:ilvl w:val="0"/>
          <w:numId w:val="16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совершенствование системы обращения с отходами производства и потребления, направленное на снижение негативного воздействия отходов </w:t>
      </w:r>
      <w:r w:rsidRPr="00C732F3">
        <w:rPr>
          <w:rFonts w:cs="Times New Roman"/>
          <w:i w:val="0"/>
          <w:sz w:val="28"/>
          <w:szCs w:val="28"/>
          <w:lang w:bidi="ru-RU"/>
        </w:rPr>
        <w:lastRenderedPageBreak/>
        <w:t>производства и потребления на окружающую среду</w:t>
      </w:r>
      <w:r w:rsidR="001A3DE3">
        <w:rPr>
          <w:rFonts w:cs="Times New Roman"/>
          <w:i w:val="0"/>
          <w:sz w:val="28"/>
          <w:szCs w:val="28"/>
          <w:lang w:bidi="ru-RU"/>
        </w:rPr>
        <w:t xml:space="preserve"> с участием регионального оператора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Pr="00C732F3" w:rsidRDefault="00B936C1" w:rsidP="00B936C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обеспечение водоснабжения населения </w:t>
      </w:r>
      <w:r w:rsidR="0095039C" w:rsidRPr="00C732F3">
        <w:rPr>
          <w:rFonts w:ascii="Times New Roman" w:eastAsia="Calibri" w:hAnsi="Times New Roman" w:cs="Times New Roman"/>
          <w:sz w:val="28"/>
          <w:szCs w:val="28"/>
        </w:rPr>
        <w:t>в поселении</w:t>
      </w:r>
      <w:r w:rsidRPr="00C732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732F3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обеспечение населения качественной питьевой водой, дальнейшее развитие газификации, содействие благоустройству населенных пунктов.</w:t>
      </w:r>
    </w:p>
    <w:p w:rsidR="00B936C1" w:rsidRPr="00C732F3" w:rsidRDefault="00570250" w:rsidP="00B936C1">
      <w:pPr>
        <w:pStyle w:val="30"/>
        <w:numPr>
          <w:ilvl w:val="1"/>
          <w:numId w:val="15"/>
        </w:numPr>
        <w:shd w:val="clear" w:color="auto" w:fill="auto"/>
        <w:spacing w:after="0" w:line="240" w:lineRule="auto"/>
        <w:ind w:left="0" w:firstLine="567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  <w:lang w:bidi="ru-RU"/>
        </w:rPr>
        <w:t>Обеспечение гармонизации пространственного развития поселения с высоким уровнем социального, инфраструктурного развития территории поселения</w:t>
      </w:r>
      <w:r w:rsidR="00B936C1" w:rsidRPr="00C732F3">
        <w:rPr>
          <w:rFonts w:cs="Times New Roman"/>
          <w:b w:val="0"/>
          <w:sz w:val="28"/>
          <w:szCs w:val="28"/>
          <w:lang w:bidi="ru-RU"/>
        </w:rPr>
        <w:t>:</w:t>
      </w:r>
    </w:p>
    <w:p w:rsidR="00B936C1" w:rsidRPr="00C732F3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содействие комплексному освоению территорий и развитию застроенных территорий в целях жилищного строительства на основе утвержденной градостроительной документации;</w:t>
      </w:r>
    </w:p>
    <w:p w:rsidR="00B936C1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содействие строительству объектов инженерной, коммунальной, дорожной и общественной инфраструктуры;</w:t>
      </w:r>
    </w:p>
    <w:p w:rsidR="00952926" w:rsidRDefault="00952926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обеспечение водоснабжения населения в поселении, предоставление населения качественной питьевой водой, дальнейшее развитие газификации, содействие благоустройству населенных пунктов;</w:t>
      </w:r>
    </w:p>
    <w:p w:rsidR="00952926" w:rsidRDefault="00952926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повышение результативности функционирования системы жилищно-коммунального хозяйства, обеспечение эффективной работы предприятия жилищно-коммунальной сферы;</w:t>
      </w:r>
    </w:p>
    <w:p w:rsidR="00952926" w:rsidRPr="00C732F3" w:rsidRDefault="00952926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обеспечение бесперебойного функционирования системы жилищно-коммунального  хозяйства  и энергетики в период отопительного сезона;</w:t>
      </w:r>
    </w:p>
    <w:p w:rsidR="00B936C1" w:rsidRPr="00C732F3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</w:rPr>
        <w:t xml:space="preserve">обеспечение условий безопасной жизнедеятельности населения и развития территории </w:t>
      </w:r>
      <w:r w:rsidR="00C20C5C" w:rsidRPr="00C732F3">
        <w:rPr>
          <w:rFonts w:cs="Times New Roman"/>
          <w:i w:val="0"/>
          <w:sz w:val="28"/>
          <w:szCs w:val="28"/>
        </w:rPr>
        <w:t>поселения</w:t>
      </w:r>
      <w:r w:rsidRPr="00C732F3">
        <w:rPr>
          <w:rFonts w:cs="Times New Roman"/>
          <w:i w:val="0"/>
          <w:sz w:val="28"/>
          <w:szCs w:val="28"/>
        </w:rPr>
        <w:t xml:space="preserve"> путем предупреждения чрезвычайных ситуаций природного и техногенного характера, развития эффективной системы быстрого реагирования на возникающие угрозы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Pr="00C732F3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обеспечение безопасности дорожного движения и пассажирских перевозок на транспорте;</w:t>
      </w:r>
    </w:p>
    <w:p w:rsidR="00B936C1" w:rsidRPr="00C732F3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обеспечение транспортных потребностей населения </w:t>
      </w:r>
      <w:r w:rsidR="00C20C5C" w:rsidRPr="00C732F3">
        <w:rPr>
          <w:rFonts w:cs="Times New Roman"/>
          <w:i w:val="0"/>
          <w:sz w:val="28"/>
          <w:szCs w:val="28"/>
          <w:lang w:bidi="ru-RU"/>
        </w:rPr>
        <w:t>посел</w:t>
      </w:r>
      <w:r w:rsidR="001A3DE3">
        <w:rPr>
          <w:rFonts w:cs="Times New Roman"/>
          <w:i w:val="0"/>
          <w:sz w:val="28"/>
          <w:szCs w:val="28"/>
          <w:lang w:bidi="ru-RU"/>
        </w:rPr>
        <w:t>е</w:t>
      </w:r>
      <w:r w:rsidR="00C20C5C" w:rsidRPr="00C732F3">
        <w:rPr>
          <w:rFonts w:cs="Times New Roman"/>
          <w:i w:val="0"/>
          <w:sz w:val="28"/>
          <w:szCs w:val="28"/>
          <w:lang w:bidi="ru-RU"/>
        </w:rPr>
        <w:t>ния</w:t>
      </w:r>
      <w:r w:rsidRPr="00C732F3">
        <w:rPr>
          <w:rFonts w:cs="Times New Roman"/>
          <w:i w:val="0"/>
          <w:sz w:val="28"/>
          <w:szCs w:val="28"/>
          <w:lang w:bidi="ru-RU"/>
        </w:rPr>
        <w:t xml:space="preserve"> в пассажирских перевозках;</w:t>
      </w:r>
    </w:p>
    <w:p w:rsidR="00B936C1" w:rsidRPr="00C732F3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обеспечение роста объемов дорожного строительства на основе новых технологий и решений;</w:t>
      </w:r>
    </w:p>
    <w:p w:rsidR="00B936C1" w:rsidRPr="00C732F3" w:rsidRDefault="00B936C1" w:rsidP="00B936C1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развитие </w:t>
      </w:r>
      <w:proofErr w:type="spellStart"/>
      <w:r w:rsidRPr="00C732F3">
        <w:rPr>
          <w:rFonts w:cs="Times New Roman"/>
          <w:i w:val="0"/>
          <w:sz w:val="28"/>
          <w:szCs w:val="28"/>
          <w:lang w:bidi="ru-RU"/>
        </w:rPr>
        <w:t>сельхозкооперации</w:t>
      </w:r>
      <w:proofErr w:type="spellEnd"/>
      <w:r w:rsidRPr="00C732F3">
        <w:rPr>
          <w:rFonts w:cs="Times New Roman"/>
          <w:i w:val="0"/>
          <w:sz w:val="28"/>
          <w:szCs w:val="28"/>
          <w:lang w:bidi="ru-RU"/>
        </w:rPr>
        <w:t xml:space="preserve">, создание условий для роста доходов жителей </w:t>
      </w:r>
      <w:r w:rsidR="00952926">
        <w:rPr>
          <w:rFonts w:cs="Times New Roman"/>
          <w:i w:val="0"/>
          <w:sz w:val="28"/>
          <w:szCs w:val="28"/>
          <w:lang w:bidi="ru-RU"/>
        </w:rPr>
        <w:t>поселения</w:t>
      </w:r>
      <w:r w:rsidRPr="00C732F3">
        <w:rPr>
          <w:rFonts w:cs="Times New Roman"/>
          <w:i w:val="0"/>
          <w:sz w:val="28"/>
          <w:szCs w:val="28"/>
          <w:lang w:bidi="ru-RU"/>
        </w:rPr>
        <w:t xml:space="preserve">, в том числе за счет </w:t>
      </w:r>
      <w:r w:rsidR="00952926">
        <w:rPr>
          <w:rFonts w:cs="Times New Roman"/>
          <w:i w:val="0"/>
          <w:sz w:val="28"/>
          <w:szCs w:val="28"/>
          <w:lang w:bidi="ru-RU"/>
        </w:rPr>
        <w:t xml:space="preserve">и развития малых форм хозяйствования </w:t>
      </w:r>
      <w:r w:rsidR="00940C60">
        <w:rPr>
          <w:rFonts w:cs="Times New Roman"/>
          <w:i w:val="0"/>
          <w:sz w:val="28"/>
          <w:szCs w:val="28"/>
          <w:lang w:bidi="ru-RU"/>
        </w:rPr>
        <w:t>н</w:t>
      </w:r>
      <w:r w:rsidR="00952926">
        <w:rPr>
          <w:rFonts w:cs="Times New Roman"/>
          <w:i w:val="0"/>
          <w:sz w:val="28"/>
          <w:szCs w:val="28"/>
          <w:lang w:bidi="ru-RU"/>
        </w:rPr>
        <w:t xml:space="preserve">а селе, системы организованного закупа сельскохозяйственной продукции, </w:t>
      </w:r>
      <w:r w:rsidRPr="00C732F3">
        <w:rPr>
          <w:rFonts w:cs="Times New Roman"/>
          <w:i w:val="0"/>
          <w:sz w:val="28"/>
          <w:szCs w:val="28"/>
          <w:lang w:bidi="ru-RU"/>
        </w:rPr>
        <w:t>поддержки КФХ и ЛПХ.</w:t>
      </w:r>
    </w:p>
    <w:p w:rsidR="00B936C1" w:rsidRPr="00C732F3" w:rsidRDefault="00B936C1" w:rsidP="00B936C1">
      <w:pPr>
        <w:pStyle w:val="20"/>
        <w:shd w:val="clear" w:color="auto" w:fill="auto"/>
        <w:tabs>
          <w:tab w:val="left" w:pos="1134"/>
        </w:tabs>
        <w:spacing w:line="240" w:lineRule="auto"/>
        <w:ind w:left="567"/>
        <w:rPr>
          <w:rFonts w:cs="Times New Roman"/>
          <w:i w:val="0"/>
          <w:sz w:val="28"/>
          <w:szCs w:val="28"/>
        </w:rPr>
      </w:pPr>
    </w:p>
    <w:p w:rsidR="00B936C1" w:rsidRPr="00570250" w:rsidRDefault="00B936C1" w:rsidP="00B936C1">
      <w:pPr>
        <w:pStyle w:val="30"/>
        <w:numPr>
          <w:ilvl w:val="0"/>
          <w:numId w:val="5"/>
        </w:numPr>
        <w:shd w:val="clear" w:color="auto" w:fill="auto"/>
        <w:tabs>
          <w:tab w:val="left" w:pos="884"/>
        </w:tabs>
        <w:spacing w:after="0" w:line="240" w:lineRule="auto"/>
        <w:ind w:firstLine="540"/>
        <w:jc w:val="both"/>
        <w:rPr>
          <w:rFonts w:cs="Times New Roman"/>
          <w:b w:val="0"/>
          <w:sz w:val="28"/>
          <w:szCs w:val="28"/>
        </w:rPr>
      </w:pPr>
      <w:r w:rsidRPr="00570250">
        <w:rPr>
          <w:rFonts w:cs="Times New Roman"/>
          <w:b w:val="0"/>
          <w:sz w:val="28"/>
          <w:szCs w:val="28"/>
          <w:lang w:bidi="ru-RU"/>
        </w:rPr>
        <w:t xml:space="preserve">Совершенствование муниципального управления процессами социально-экономического развития </w:t>
      </w:r>
      <w:r w:rsidR="00C20C5C" w:rsidRPr="00570250">
        <w:rPr>
          <w:rFonts w:cs="Times New Roman"/>
          <w:b w:val="0"/>
          <w:sz w:val="28"/>
          <w:szCs w:val="28"/>
          <w:lang w:bidi="ru-RU"/>
        </w:rPr>
        <w:t>Совхозного сельсовета</w:t>
      </w:r>
      <w:r w:rsidRPr="00570250">
        <w:rPr>
          <w:rFonts w:cs="Times New Roman"/>
          <w:b w:val="0"/>
          <w:sz w:val="28"/>
          <w:szCs w:val="28"/>
          <w:lang w:bidi="ru-RU"/>
        </w:rPr>
        <w:t xml:space="preserve"> в целях обеспечения устойчивого развития экономики и социальной стабильности:</w:t>
      </w:r>
    </w:p>
    <w:p w:rsidR="00B936C1" w:rsidRPr="00C732F3" w:rsidRDefault="00B936C1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 xml:space="preserve">повышение качества и доступности предоставления государственных и муниципальных услуг, </w:t>
      </w:r>
      <w:r w:rsidRPr="00C732F3">
        <w:rPr>
          <w:rFonts w:cs="Times New Roman"/>
          <w:i w:val="0"/>
          <w:sz w:val="28"/>
          <w:szCs w:val="28"/>
        </w:rPr>
        <w:t>в том числе через многофункциональный центр организации предоставления государственных и муниципальных услуг в р.п</w:t>
      </w:r>
      <w:proofErr w:type="gramStart"/>
      <w:r w:rsidRPr="00C732F3">
        <w:rPr>
          <w:rFonts w:cs="Times New Roman"/>
          <w:i w:val="0"/>
          <w:sz w:val="28"/>
          <w:szCs w:val="28"/>
        </w:rPr>
        <w:t>.Л</w:t>
      </w:r>
      <w:proofErr w:type="gramEnd"/>
      <w:r w:rsidRPr="00C732F3">
        <w:rPr>
          <w:rFonts w:cs="Times New Roman"/>
          <w:i w:val="0"/>
          <w:sz w:val="28"/>
          <w:szCs w:val="28"/>
        </w:rPr>
        <w:t>инево Искитимского района</w:t>
      </w:r>
      <w:r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B936C1" w:rsidRDefault="00E93344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оптимизация</w:t>
      </w:r>
      <w:r w:rsidR="00B936C1" w:rsidRPr="00C732F3">
        <w:rPr>
          <w:rFonts w:cs="Times New Roman"/>
          <w:i w:val="0"/>
          <w:sz w:val="28"/>
          <w:szCs w:val="28"/>
        </w:rPr>
        <w:t xml:space="preserve"> административных процеду</w:t>
      </w:r>
      <w:r w:rsidR="00955B85">
        <w:rPr>
          <w:rFonts w:cs="Times New Roman"/>
          <w:i w:val="0"/>
          <w:sz w:val="28"/>
          <w:szCs w:val="28"/>
        </w:rPr>
        <w:t>р предоставления услуг</w:t>
      </w:r>
      <w:r w:rsidR="00B936C1" w:rsidRPr="00C732F3">
        <w:rPr>
          <w:rFonts w:cs="Times New Roman"/>
          <w:i w:val="0"/>
          <w:sz w:val="28"/>
          <w:szCs w:val="28"/>
          <w:lang w:bidi="ru-RU"/>
        </w:rPr>
        <w:t>;</w:t>
      </w:r>
    </w:p>
    <w:p w:rsidR="00E93344" w:rsidRPr="00E93344" w:rsidRDefault="00E93344" w:rsidP="00E93344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E93344">
        <w:rPr>
          <w:rFonts w:cs="Times New Roman"/>
          <w:i w:val="0"/>
          <w:sz w:val="28"/>
          <w:szCs w:val="28"/>
          <w:lang w:bidi="ru-RU"/>
        </w:rPr>
        <w:lastRenderedPageBreak/>
        <w:t xml:space="preserve">совершенствование процедуры оценки регулирующего воздействия проектов муниципальных </w:t>
      </w:r>
      <w:r w:rsidR="00DA5460">
        <w:rPr>
          <w:rFonts w:cs="Times New Roman"/>
          <w:i w:val="0"/>
          <w:sz w:val="28"/>
          <w:szCs w:val="28"/>
          <w:lang w:bidi="ru-RU"/>
        </w:rPr>
        <w:t>нормативно правовых актов (далее</w:t>
      </w:r>
      <w:r w:rsidRPr="00E93344">
        <w:rPr>
          <w:rFonts w:cs="Times New Roman"/>
          <w:i w:val="0"/>
          <w:sz w:val="28"/>
          <w:szCs w:val="28"/>
          <w:lang w:bidi="ru-RU"/>
        </w:rPr>
        <w:t xml:space="preserve"> </w:t>
      </w:r>
      <w:proofErr w:type="gramStart"/>
      <w:r w:rsidRPr="00E93344">
        <w:rPr>
          <w:rFonts w:cs="Times New Roman"/>
          <w:i w:val="0"/>
          <w:sz w:val="28"/>
          <w:szCs w:val="28"/>
          <w:lang w:bidi="ru-RU"/>
        </w:rPr>
        <w:t>–О</w:t>
      </w:r>
      <w:proofErr w:type="gramEnd"/>
      <w:r w:rsidRPr="00E93344">
        <w:rPr>
          <w:rFonts w:cs="Times New Roman"/>
          <w:i w:val="0"/>
          <w:sz w:val="28"/>
          <w:szCs w:val="28"/>
          <w:lang w:bidi="ru-RU"/>
        </w:rPr>
        <w:t>РВ) и экспертизы действующих муниципальных НПА;</w:t>
      </w:r>
    </w:p>
    <w:p w:rsidR="00B936C1" w:rsidRPr="00C732F3" w:rsidRDefault="00B936C1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 w:rsidRPr="00C732F3">
        <w:rPr>
          <w:rFonts w:cs="Times New Roman"/>
          <w:i w:val="0"/>
          <w:sz w:val="28"/>
          <w:szCs w:val="28"/>
          <w:lang w:bidi="ru-RU"/>
        </w:rPr>
        <w:t>повышение собираемости налогов и снижение уровня недоимки;</w:t>
      </w:r>
    </w:p>
    <w:p w:rsidR="00955B85" w:rsidRDefault="006746F7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 xml:space="preserve">улучшение состояния инвестиционного климата в поселении, активизация инвестиционных процессов за счет развития механизмов стимулирования частных инвестиций, развитие </w:t>
      </w:r>
      <w:proofErr w:type="spellStart"/>
      <w:r>
        <w:rPr>
          <w:rFonts w:cs="Times New Roman"/>
          <w:i w:val="0"/>
          <w:sz w:val="28"/>
          <w:szCs w:val="28"/>
          <w:lang w:bidi="ru-RU"/>
        </w:rPr>
        <w:t>муниципально-частного</w:t>
      </w:r>
      <w:proofErr w:type="spellEnd"/>
      <w:r>
        <w:rPr>
          <w:rFonts w:cs="Times New Roman"/>
          <w:i w:val="0"/>
          <w:sz w:val="28"/>
          <w:szCs w:val="28"/>
          <w:lang w:bidi="ru-RU"/>
        </w:rPr>
        <w:t xml:space="preserve"> партнерства;</w:t>
      </w:r>
    </w:p>
    <w:p w:rsidR="006746F7" w:rsidRDefault="006746F7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поддержка субъектов малого и среднего предпринимательства;</w:t>
      </w:r>
    </w:p>
    <w:p w:rsidR="006746F7" w:rsidRDefault="00DF2880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обеспечение сбалансированности бюджета муниципального образования</w:t>
      </w:r>
      <w:r w:rsidR="006746F7">
        <w:rPr>
          <w:rFonts w:cs="Times New Roman"/>
          <w:i w:val="0"/>
          <w:sz w:val="28"/>
          <w:szCs w:val="28"/>
          <w:lang w:bidi="ru-RU"/>
        </w:rPr>
        <w:t>;</w:t>
      </w:r>
    </w:p>
    <w:p w:rsidR="006746F7" w:rsidRDefault="006746F7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повышение собираемости налогов и снижение уровня недоимки;</w:t>
      </w:r>
    </w:p>
    <w:p w:rsidR="00DF2880" w:rsidRDefault="00DF2880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поддержание параметров муниципального долга на экономически безопасном уровне при соблюдении ограничений, установленных бюджетным законодательством Российской Федерации;</w:t>
      </w:r>
    </w:p>
    <w:p w:rsidR="00DF2880" w:rsidRDefault="00DF2880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  <w:lang w:bidi="ru-RU"/>
        </w:rPr>
        <w:t>своевременное исполнение долговых обязательств в полном объеме;</w:t>
      </w:r>
    </w:p>
    <w:p w:rsidR="00DF2880" w:rsidRDefault="00DF2880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минимизация расходов на обслуживание муниципального долга;</w:t>
      </w:r>
    </w:p>
    <w:p w:rsidR="00DF2880" w:rsidRPr="00C732F3" w:rsidRDefault="00DF2880" w:rsidP="00B936C1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обеспечение при формировании проекта бюджета муниципального образования  на обеспечение реализации муниципальных программ совхозного сельсовета, обеспечивающих достижение целей и целевых показателей, выполнения задач, определенных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05201B" w:rsidRPr="00F032D0" w:rsidRDefault="00B936C1" w:rsidP="00F91B60">
      <w:pPr>
        <w:pStyle w:val="a3"/>
        <w:widowControl w:val="0"/>
        <w:numPr>
          <w:ilvl w:val="0"/>
          <w:numId w:val="18"/>
        </w:numPr>
        <w:ind w:left="0" w:firstLine="360"/>
        <w:jc w:val="both"/>
        <w:outlineLvl w:val="0"/>
        <w:rPr>
          <w:bCs/>
          <w:kern w:val="32"/>
          <w:sz w:val="28"/>
          <w:szCs w:val="28"/>
        </w:rPr>
      </w:pPr>
      <w:r w:rsidRPr="00F032D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активное взаимодействие с региональными органами власти, коммерческими структурами в целях привлечения средств на реализацию крупных инфраструктурных и социально значимых</w:t>
      </w:r>
      <w:r w:rsidRPr="00F032D0">
        <w:rPr>
          <w:rFonts w:ascii="Times New Roman" w:hAnsi="Times New Roman"/>
          <w:sz w:val="28"/>
          <w:szCs w:val="28"/>
          <w:lang w:eastAsia="ru-RU" w:bidi="ru-RU"/>
        </w:rPr>
        <w:t xml:space="preserve"> проектов</w:t>
      </w:r>
      <w:r w:rsidR="00F91B60" w:rsidRPr="00F032D0">
        <w:rPr>
          <w:rFonts w:ascii="Times New Roman" w:hAnsi="Times New Roman"/>
          <w:sz w:val="28"/>
          <w:szCs w:val="28"/>
          <w:lang w:eastAsia="ru-RU" w:bidi="ru-RU"/>
        </w:rPr>
        <w:t>.</w:t>
      </w:r>
    </w:p>
    <w:p w:rsidR="006A45F1" w:rsidRDefault="006A45F1">
      <w:pPr>
        <w:rPr>
          <w:rFonts w:ascii="Times New Roman" w:hAnsi="Times New Roman" w:cs="Times New Roman"/>
        </w:rPr>
        <w:sectPr w:rsidR="006A45F1" w:rsidSect="009A5C9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66FF7" w:rsidRPr="006F35FA" w:rsidRDefault="00866FF7" w:rsidP="00866FF7">
      <w:pPr>
        <w:pStyle w:val="ConsPlusNormal"/>
        <w:ind w:left="12191"/>
        <w:jc w:val="right"/>
        <w:rPr>
          <w:rFonts w:ascii="Times New Roman" w:hAnsi="Times New Roman" w:cs="Times New Roman"/>
          <w:sz w:val="18"/>
          <w:szCs w:val="18"/>
        </w:rPr>
      </w:pPr>
      <w:bookmarkStart w:id="2" w:name="P31"/>
      <w:bookmarkEnd w:id="2"/>
      <w:r w:rsidRPr="006F35FA">
        <w:rPr>
          <w:rFonts w:ascii="Times New Roman" w:hAnsi="Times New Roman" w:cs="Times New Roman"/>
          <w:sz w:val="18"/>
          <w:szCs w:val="18"/>
        </w:rPr>
        <w:lastRenderedPageBreak/>
        <w:t>Приложение №2</w:t>
      </w:r>
    </w:p>
    <w:p w:rsidR="007A3417" w:rsidRPr="006F35FA" w:rsidRDefault="007A3417" w:rsidP="007A3417">
      <w:pPr>
        <w:pStyle w:val="ConsPlusNormal"/>
        <w:ind w:left="12191"/>
        <w:jc w:val="both"/>
        <w:rPr>
          <w:rFonts w:ascii="Times New Roman" w:hAnsi="Times New Roman" w:cs="Times New Roman"/>
          <w:sz w:val="18"/>
          <w:szCs w:val="18"/>
        </w:rPr>
      </w:pPr>
      <w:r w:rsidRPr="006F35FA">
        <w:rPr>
          <w:rFonts w:ascii="Times New Roman" w:hAnsi="Times New Roman" w:cs="Times New Roman"/>
          <w:sz w:val="18"/>
          <w:szCs w:val="18"/>
        </w:rPr>
        <w:t>к постановлению администрации Совхозного сельсовета Искитимского района Новосибирской области</w:t>
      </w:r>
      <w:r w:rsidR="00C80333" w:rsidRPr="006F35FA">
        <w:rPr>
          <w:rFonts w:ascii="Times New Roman" w:hAnsi="Times New Roman" w:cs="Times New Roman"/>
          <w:sz w:val="18"/>
          <w:szCs w:val="18"/>
        </w:rPr>
        <w:t xml:space="preserve"> от </w:t>
      </w:r>
      <w:r w:rsidR="006F35FA" w:rsidRPr="006F35FA">
        <w:rPr>
          <w:rFonts w:ascii="Times New Roman" w:hAnsi="Times New Roman" w:cs="Times New Roman"/>
          <w:sz w:val="18"/>
          <w:szCs w:val="18"/>
        </w:rPr>
        <w:t>05</w:t>
      </w:r>
      <w:r w:rsidR="00C80333" w:rsidRPr="006F35FA">
        <w:rPr>
          <w:rFonts w:ascii="Times New Roman" w:hAnsi="Times New Roman" w:cs="Times New Roman"/>
          <w:sz w:val="18"/>
          <w:szCs w:val="18"/>
        </w:rPr>
        <w:t>.10</w:t>
      </w:r>
      <w:r w:rsidRPr="006F35FA">
        <w:rPr>
          <w:rFonts w:ascii="Times New Roman" w:hAnsi="Times New Roman" w:cs="Times New Roman"/>
          <w:sz w:val="18"/>
          <w:szCs w:val="18"/>
        </w:rPr>
        <w:t>.20</w:t>
      </w:r>
      <w:r w:rsidR="00570250" w:rsidRPr="006F35FA">
        <w:rPr>
          <w:rFonts w:ascii="Times New Roman" w:hAnsi="Times New Roman" w:cs="Times New Roman"/>
          <w:sz w:val="18"/>
          <w:szCs w:val="18"/>
        </w:rPr>
        <w:t>2</w:t>
      </w:r>
      <w:r w:rsidR="002A5B9F" w:rsidRPr="006F35FA">
        <w:rPr>
          <w:rFonts w:ascii="Times New Roman" w:hAnsi="Times New Roman" w:cs="Times New Roman"/>
          <w:sz w:val="18"/>
          <w:szCs w:val="18"/>
        </w:rPr>
        <w:t>1</w:t>
      </w:r>
      <w:r w:rsidRPr="006F35FA">
        <w:rPr>
          <w:rFonts w:ascii="Times New Roman" w:hAnsi="Times New Roman" w:cs="Times New Roman"/>
          <w:sz w:val="18"/>
          <w:szCs w:val="18"/>
        </w:rPr>
        <w:t xml:space="preserve"> №</w:t>
      </w:r>
      <w:r w:rsidR="00C80333" w:rsidRPr="006F35FA">
        <w:rPr>
          <w:rFonts w:ascii="Times New Roman" w:hAnsi="Times New Roman" w:cs="Times New Roman"/>
          <w:sz w:val="18"/>
          <w:szCs w:val="18"/>
        </w:rPr>
        <w:t xml:space="preserve"> </w:t>
      </w:r>
      <w:r w:rsidR="006F35FA" w:rsidRPr="006F35FA">
        <w:rPr>
          <w:rFonts w:ascii="Times New Roman" w:hAnsi="Times New Roman" w:cs="Times New Roman"/>
          <w:sz w:val="18"/>
          <w:szCs w:val="18"/>
        </w:rPr>
        <w:t>169</w:t>
      </w:r>
    </w:p>
    <w:p w:rsidR="00866FF7" w:rsidRPr="006F35FA" w:rsidRDefault="00A36179" w:rsidP="00C732F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F35FA">
        <w:rPr>
          <w:rFonts w:ascii="Times New Roman" w:hAnsi="Times New Roman" w:cs="Times New Roman"/>
          <w:szCs w:val="22"/>
        </w:rPr>
        <w:t>Основные параметры прогноза</w:t>
      </w:r>
    </w:p>
    <w:p w:rsidR="00866FF7" w:rsidRPr="006F35FA" w:rsidRDefault="00866FF7" w:rsidP="00C732F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F35FA">
        <w:rPr>
          <w:rFonts w:ascii="Times New Roman" w:hAnsi="Times New Roman" w:cs="Times New Roman"/>
          <w:szCs w:val="22"/>
        </w:rPr>
        <w:t>социально-экономического развития Совхозного сельсовета Искитимского района Новосибирской области</w:t>
      </w:r>
    </w:p>
    <w:p w:rsidR="00866FF7" w:rsidRDefault="00866FF7" w:rsidP="00C732F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F35FA">
        <w:rPr>
          <w:rFonts w:ascii="Times New Roman" w:hAnsi="Times New Roman" w:cs="Times New Roman"/>
          <w:szCs w:val="22"/>
        </w:rPr>
        <w:t>на 20</w:t>
      </w:r>
      <w:r w:rsidR="007A3417" w:rsidRPr="006F35FA">
        <w:rPr>
          <w:rFonts w:ascii="Times New Roman" w:hAnsi="Times New Roman" w:cs="Times New Roman"/>
          <w:szCs w:val="22"/>
        </w:rPr>
        <w:t>2</w:t>
      </w:r>
      <w:r w:rsidR="002A5B9F" w:rsidRPr="006F35FA">
        <w:rPr>
          <w:rFonts w:ascii="Times New Roman" w:hAnsi="Times New Roman" w:cs="Times New Roman"/>
          <w:szCs w:val="22"/>
        </w:rPr>
        <w:t>2</w:t>
      </w:r>
      <w:r w:rsidRPr="006F35FA">
        <w:rPr>
          <w:rFonts w:ascii="Times New Roman" w:hAnsi="Times New Roman" w:cs="Times New Roman"/>
          <w:szCs w:val="22"/>
        </w:rPr>
        <w:t xml:space="preserve"> год и плановый период 20</w:t>
      </w:r>
      <w:r w:rsidR="00A36179" w:rsidRPr="006F35FA">
        <w:rPr>
          <w:rFonts w:ascii="Times New Roman" w:hAnsi="Times New Roman" w:cs="Times New Roman"/>
          <w:szCs w:val="22"/>
        </w:rPr>
        <w:t>2</w:t>
      </w:r>
      <w:r w:rsidR="002A5B9F" w:rsidRPr="006F35FA">
        <w:rPr>
          <w:rFonts w:ascii="Times New Roman" w:hAnsi="Times New Roman" w:cs="Times New Roman"/>
          <w:szCs w:val="22"/>
        </w:rPr>
        <w:t>3</w:t>
      </w:r>
      <w:r w:rsidRPr="006F35FA">
        <w:rPr>
          <w:rFonts w:ascii="Times New Roman" w:hAnsi="Times New Roman" w:cs="Times New Roman"/>
          <w:szCs w:val="22"/>
        </w:rPr>
        <w:t xml:space="preserve"> и 202</w:t>
      </w:r>
      <w:r w:rsidR="002A5B9F" w:rsidRPr="006F35FA">
        <w:rPr>
          <w:rFonts w:ascii="Times New Roman" w:hAnsi="Times New Roman" w:cs="Times New Roman"/>
          <w:szCs w:val="22"/>
        </w:rPr>
        <w:t>4</w:t>
      </w:r>
      <w:r w:rsidRPr="006F35FA">
        <w:rPr>
          <w:rFonts w:ascii="Times New Roman" w:hAnsi="Times New Roman" w:cs="Times New Roman"/>
          <w:szCs w:val="22"/>
        </w:rPr>
        <w:t xml:space="preserve"> годов</w:t>
      </w:r>
    </w:p>
    <w:p w:rsidR="006F35FA" w:rsidRPr="006F35FA" w:rsidRDefault="006F35FA" w:rsidP="00C732F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699"/>
        <w:gridCol w:w="1707"/>
        <w:gridCol w:w="1270"/>
        <w:gridCol w:w="1395"/>
        <w:gridCol w:w="872"/>
        <w:gridCol w:w="851"/>
        <w:gridCol w:w="851"/>
        <w:gridCol w:w="850"/>
        <w:gridCol w:w="850"/>
        <w:gridCol w:w="851"/>
        <w:gridCol w:w="850"/>
        <w:gridCol w:w="851"/>
        <w:gridCol w:w="851"/>
      </w:tblGrid>
      <w:tr w:rsidR="004E7CCD" w:rsidRPr="00E86101" w:rsidTr="000265A3">
        <w:tc>
          <w:tcPr>
            <w:tcW w:w="624" w:type="dxa"/>
            <w:vMerge w:val="restart"/>
          </w:tcPr>
          <w:p w:rsidR="004E7CCD" w:rsidRPr="00D21F78" w:rsidRDefault="004E7CCD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</w:tcPr>
          <w:p w:rsidR="004E7CCD" w:rsidRPr="00D21F78" w:rsidRDefault="004E7CCD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7" w:type="dxa"/>
            <w:vMerge w:val="restart"/>
          </w:tcPr>
          <w:p w:rsidR="004E7CCD" w:rsidRPr="00D21F78" w:rsidRDefault="004E7CCD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70" w:type="dxa"/>
            <w:vMerge w:val="restart"/>
          </w:tcPr>
          <w:p w:rsidR="004E7CCD" w:rsidRPr="00D21F78" w:rsidRDefault="004E7CCD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CCD" w:rsidRPr="00D21F78" w:rsidRDefault="004E7CCD" w:rsidP="002A5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A5B9F" w:rsidRPr="00D21F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395" w:type="dxa"/>
            <w:vMerge w:val="restart"/>
          </w:tcPr>
          <w:p w:rsidR="004E7CCD" w:rsidRPr="00D21F78" w:rsidRDefault="004E7CCD" w:rsidP="002A5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70250" w:rsidRPr="00D21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5B9F" w:rsidRPr="00D2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 xml:space="preserve"> год (ожидаемое значение)</w:t>
            </w:r>
          </w:p>
        </w:tc>
        <w:tc>
          <w:tcPr>
            <w:tcW w:w="7677" w:type="dxa"/>
            <w:gridSpan w:val="9"/>
          </w:tcPr>
          <w:p w:rsidR="004E7CCD" w:rsidRPr="00D21F78" w:rsidRDefault="004E7CCD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Прогноз, годы</w:t>
            </w:r>
          </w:p>
        </w:tc>
      </w:tr>
      <w:tr w:rsidR="004E7CCD" w:rsidRPr="00E86101" w:rsidTr="000265A3">
        <w:trPr>
          <w:trHeight w:val="168"/>
        </w:trPr>
        <w:tc>
          <w:tcPr>
            <w:tcW w:w="624" w:type="dxa"/>
            <w:vMerge/>
          </w:tcPr>
          <w:p w:rsidR="004E7CCD" w:rsidRPr="00D21F78" w:rsidRDefault="004E7CCD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9" w:type="dxa"/>
            <w:vMerge/>
          </w:tcPr>
          <w:p w:rsidR="004E7CCD" w:rsidRPr="00D21F78" w:rsidRDefault="004E7CCD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4E7CCD" w:rsidRPr="00D21F78" w:rsidRDefault="004E7CCD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4E7CCD" w:rsidRPr="00D21F78" w:rsidRDefault="004E7CCD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4E7CCD" w:rsidRPr="00D21F78" w:rsidRDefault="004E7CCD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3"/>
          </w:tcPr>
          <w:p w:rsidR="004E7CCD" w:rsidRPr="00D21F78" w:rsidRDefault="004E7CCD" w:rsidP="002A5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A3417" w:rsidRPr="00D21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5B9F" w:rsidRPr="00D21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gridSpan w:val="3"/>
          </w:tcPr>
          <w:p w:rsidR="004E7CCD" w:rsidRPr="00D21F78" w:rsidRDefault="004E7CCD" w:rsidP="002A5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A5B9F" w:rsidRPr="00D21F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3"/>
          </w:tcPr>
          <w:p w:rsidR="004E7CCD" w:rsidRPr="00D21F78" w:rsidRDefault="004E7CCD" w:rsidP="002A5B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A5B9F" w:rsidRPr="00D21F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21F78" w:rsidRPr="00E86101" w:rsidTr="00D21F78">
        <w:tc>
          <w:tcPr>
            <w:tcW w:w="624" w:type="dxa"/>
            <w:vMerge/>
          </w:tcPr>
          <w:p w:rsidR="00D21F78" w:rsidRPr="00D21F78" w:rsidRDefault="00D21F78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9" w:type="dxa"/>
            <w:vMerge/>
          </w:tcPr>
          <w:p w:rsidR="00D21F78" w:rsidRPr="00D21F78" w:rsidRDefault="00D21F78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D21F78" w:rsidRPr="00D21F78" w:rsidRDefault="00D21F78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D21F78" w:rsidRPr="00D21F78" w:rsidRDefault="00D21F78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</w:tcPr>
          <w:p w:rsidR="00D21F78" w:rsidRPr="00D21F78" w:rsidRDefault="00D21F78" w:rsidP="000265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 xml:space="preserve">вариант </w:t>
            </w:r>
          </w:p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вариант 2</w:t>
            </w:r>
          </w:p>
        </w:tc>
        <w:tc>
          <w:tcPr>
            <w:tcW w:w="851" w:type="dxa"/>
          </w:tcPr>
          <w:p w:rsidR="00D21F78" w:rsidRPr="00D21F78" w:rsidRDefault="00D21F78" w:rsidP="00D21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3</w:t>
            </w:r>
          </w:p>
        </w:tc>
        <w:tc>
          <w:tcPr>
            <w:tcW w:w="850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вариант 1</w:t>
            </w:r>
          </w:p>
        </w:tc>
        <w:tc>
          <w:tcPr>
            <w:tcW w:w="850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вариант 2</w:t>
            </w:r>
          </w:p>
        </w:tc>
        <w:tc>
          <w:tcPr>
            <w:tcW w:w="851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3</w:t>
            </w:r>
          </w:p>
        </w:tc>
        <w:tc>
          <w:tcPr>
            <w:tcW w:w="850" w:type="dxa"/>
          </w:tcPr>
          <w:p w:rsid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 xml:space="preserve">вариант </w:t>
            </w:r>
          </w:p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F78">
              <w:rPr>
                <w:rFonts w:ascii="Times New Roman" w:hAnsi="Times New Roman" w:cs="Times New Roman"/>
                <w:sz w:val="18"/>
                <w:szCs w:val="18"/>
              </w:rPr>
              <w:t>вариант 2</w:t>
            </w:r>
          </w:p>
        </w:tc>
        <w:tc>
          <w:tcPr>
            <w:tcW w:w="851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3</w:t>
            </w:r>
          </w:p>
        </w:tc>
      </w:tr>
      <w:tr w:rsidR="00D21F78" w:rsidRPr="00D21F78" w:rsidTr="00D21F78">
        <w:tc>
          <w:tcPr>
            <w:tcW w:w="624" w:type="dxa"/>
            <w:vMerge w:val="restart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99" w:type="dxa"/>
          </w:tcPr>
          <w:p w:rsidR="00D21F78" w:rsidRPr="00D21F78" w:rsidRDefault="00D21F78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Внутренний валовой продукт</w:t>
            </w:r>
          </w:p>
        </w:tc>
        <w:tc>
          <w:tcPr>
            <w:tcW w:w="1707" w:type="dxa"/>
          </w:tcPr>
          <w:p w:rsidR="00D21F78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млн.</w:t>
            </w:r>
            <w:r w:rsidR="00D21F78" w:rsidRPr="00D21F78">
              <w:rPr>
                <w:rFonts w:ascii="Times New Roman" w:hAnsi="Times New Roman" w:cs="Times New Roman"/>
                <w:sz w:val="20"/>
              </w:rPr>
              <w:t xml:space="preserve"> рублей</w:t>
            </w:r>
          </w:p>
        </w:tc>
        <w:tc>
          <w:tcPr>
            <w:tcW w:w="1270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1031,2</w:t>
            </w:r>
          </w:p>
        </w:tc>
        <w:tc>
          <w:tcPr>
            <w:tcW w:w="1395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1040,2</w:t>
            </w:r>
          </w:p>
        </w:tc>
        <w:tc>
          <w:tcPr>
            <w:tcW w:w="872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1047,5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1047,8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1047,9</w:t>
            </w:r>
          </w:p>
        </w:tc>
        <w:tc>
          <w:tcPr>
            <w:tcW w:w="850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1064,6</w:t>
            </w:r>
          </w:p>
        </w:tc>
        <w:tc>
          <w:tcPr>
            <w:tcW w:w="850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1064,8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1064,9</w:t>
            </w:r>
          </w:p>
        </w:tc>
        <w:tc>
          <w:tcPr>
            <w:tcW w:w="850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1079,9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1080,0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1080,3</w:t>
            </w:r>
          </w:p>
        </w:tc>
      </w:tr>
      <w:tr w:rsidR="00D21F78" w:rsidRPr="00D21F78" w:rsidTr="00D21F78">
        <w:tc>
          <w:tcPr>
            <w:tcW w:w="624" w:type="dxa"/>
            <w:vMerge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D21F78" w:rsidRPr="00D21F78" w:rsidRDefault="00D21F78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 физического объема</w:t>
            </w:r>
          </w:p>
        </w:tc>
        <w:tc>
          <w:tcPr>
            <w:tcW w:w="1707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107,7</w:t>
            </w:r>
          </w:p>
        </w:tc>
        <w:tc>
          <w:tcPr>
            <w:tcW w:w="1395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872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850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97,8</w:t>
            </w:r>
          </w:p>
        </w:tc>
        <w:tc>
          <w:tcPr>
            <w:tcW w:w="850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90,8</w:t>
            </w:r>
          </w:p>
        </w:tc>
        <w:tc>
          <w:tcPr>
            <w:tcW w:w="851" w:type="dxa"/>
          </w:tcPr>
          <w:p w:rsidR="00D21F78" w:rsidRPr="00D21F78" w:rsidRDefault="00B85A27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97,9</w:t>
            </w:r>
          </w:p>
        </w:tc>
        <w:tc>
          <w:tcPr>
            <w:tcW w:w="850" w:type="dxa"/>
          </w:tcPr>
          <w:p w:rsidR="00D21F78" w:rsidRPr="00D21F78" w:rsidRDefault="00AE1F2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851" w:type="dxa"/>
          </w:tcPr>
          <w:p w:rsidR="00D21F78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97,8</w:t>
            </w:r>
          </w:p>
        </w:tc>
        <w:tc>
          <w:tcPr>
            <w:tcW w:w="851" w:type="dxa"/>
          </w:tcPr>
          <w:p w:rsidR="00D21F78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97,8</w:t>
            </w:r>
          </w:p>
        </w:tc>
      </w:tr>
      <w:tr w:rsidR="00D21F78" w:rsidRPr="00D21F78" w:rsidTr="00D21F78">
        <w:tc>
          <w:tcPr>
            <w:tcW w:w="624" w:type="dxa"/>
            <w:vMerge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D21F78" w:rsidRPr="00D21F78" w:rsidRDefault="00D21F78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индекс-дефлятор</w:t>
            </w:r>
          </w:p>
        </w:tc>
        <w:tc>
          <w:tcPr>
            <w:tcW w:w="1707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103,3</w:t>
            </w:r>
          </w:p>
        </w:tc>
        <w:tc>
          <w:tcPr>
            <w:tcW w:w="1395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105,4</w:t>
            </w:r>
          </w:p>
        </w:tc>
        <w:tc>
          <w:tcPr>
            <w:tcW w:w="872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1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1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0" w:type="dxa"/>
          </w:tcPr>
          <w:p w:rsidR="00D21F78" w:rsidRPr="00D21F78" w:rsidRDefault="00D21F78" w:rsidP="006E2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</w:t>
            </w:r>
            <w:r w:rsidR="006E26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D21F78" w:rsidRPr="00D21F78" w:rsidRDefault="00D21F78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1" w:type="dxa"/>
          </w:tcPr>
          <w:p w:rsidR="00D21F78" w:rsidRPr="00D21F78" w:rsidRDefault="00D21F78" w:rsidP="006E26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</w:t>
            </w:r>
            <w:r w:rsidR="006E26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D21F78" w:rsidRPr="00D21F78" w:rsidRDefault="006E26B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1" w:type="dxa"/>
          </w:tcPr>
          <w:p w:rsidR="00D21F78" w:rsidRPr="00D21F78" w:rsidRDefault="006E26B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1" w:type="dxa"/>
          </w:tcPr>
          <w:p w:rsidR="00D21F78" w:rsidRPr="00D21F78" w:rsidRDefault="006E26B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</w:tr>
      <w:tr w:rsidR="009C4135" w:rsidRPr="00D21F78" w:rsidTr="00D21F78">
        <w:tc>
          <w:tcPr>
            <w:tcW w:w="624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 промышленного производства</w:t>
            </w:r>
          </w:p>
        </w:tc>
        <w:tc>
          <w:tcPr>
            <w:tcW w:w="1707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106,1</w:t>
            </w:r>
          </w:p>
        </w:tc>
        <w:tc>
          <w:tcPr>
            <w:tcW w:w="1395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109,2</w:t>
            </w:r>
          </w:p>
        </w:tc>
        <w:tc>
          <w:tcPr>
            <w:tcW w:w="872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92,2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104,5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90,5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115,7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</w:t>
            </w:r>
          </w:p>
        </w:tc>
      </w:tr>
      <w:tr w:rsidR="006F35FA" w:rsidRPr="00D21F78" w:rsidTr="00D21F78">
        <w:tc>
          <w:tcPr>
            <w:tcW w:w="624" w:type="dxa"/>
            <w:vMerge w:val="restart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Объем производства продукции сельского хозяйства</w:t>
            </w:r>
          </w:p>
        </w:tc>
        <w:tc>
          <w:tcPr>
            <w:tcW w:w="1707" w:type="dxa"/>
          </w:tcPr>
          <w:p w:rsidR="006F35FA" w:rsidRPr="009C4135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C4135">
              <w:rPr>
                <w:rFonts w:ascii="Times New Roman" w:hAnsi="Times New Roman" w:cs="Times New Roman"/>
                <w:sz w:val="20"/>
              </w:rPr>
              <w:t>млн</w:t>
            </w:r>
            <w:proofErr w:type="spellEnd"/>
            <w:proofErr w:type="gramEnd"/>
            <w:r w:rsidRPr="009C4135">
              <w:rPr>
                <w:rFonts w:ascii="Times New Roman" w:hAnsi="Times New Roman" w:cs="Times New Roman"/>
                <w:sz w:val="20"/>
              </w:rPr>
              <w:t xml:space="preserve"> руб.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641,6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646,7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650,2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650,3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650,4</w:t>
            </w:r>
          </w:p>
        </w:tc>
        <w:tc>
          <w:tcPr>
            <w:tcW w:w="850" w:type="dxa"/>
          </w:tcPr>
          <w:p w:rsidR="006F35FA" w:rsidRPr="00D21F78" w:rsidRDefault="006F35FA" w:rsidP="00464D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660,6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661,0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660,9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670,0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670,1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670,1</w:t>
            </w:r>
          </w:p>
        </w:tc>
      </w:tr>
      <w:tr w:rsidR="006F35FA" w:rsidRPr="00D21F78" w:rsidTr="00D21F78"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 физического объема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110,0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97,9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98,7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98,6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98,4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98,4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98,5</w:t>
            </w:r>
          </w:p>
        </w:tc>
      </w:tr>
      <w:tr w:rsidR="006F35FA" w:rsidRPr="00D21F78" w:rsidTr="00D21F78"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индекс-дефлятор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104,0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102,9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103,0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103,0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102,9</w:t>
            </w:r>
          </w:p>
        </w:tc>
      </w:tr>
      <w:tr w:rsidR="006F35FA" w:rsidRPr="00D21F78" w:rsidTr="00D21F78">
        <w:trPr>
          <w:trHeight w:val="743"/>
        </w:trPr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Объема работ, выполненных по виду деятельности «строительство»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млн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0" w:type="dxa"/>
          </w:tcPr>
          <w:p w:rsidR="006F35FA" w:rsidRPr="00D21F78" w:rsidRDefault="006F35FA" w:rsidP="009C41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1,855</w:t>
            </w:r>
          </w:p>
        </w:tc>
        <w:tc>
          <w:tcPr>
            <w:tcW w:w="1395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0,612</w:t>
            </w:r>
          </w:p>
        </w:tc>
        <w:tc>
          <w:tcPr>
            <w:tcW w:w="872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0,501</w:t>
            </w:r>
          </w:p>
        </w:tc>
        <w:tc>
          <w:tcPr>
            <w:tcW w:w="851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0,502</w:t>
            </w:r>
          </w:p>
        </w:tc>
        <w:tc>
          <w:tcPr>
            <w:tcW w:w="851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0,503</w:t>
            </w:r>
          </w:p>
        </w:tc>
        <w:tc>
          <w:tcPr>
            <w:tcW w:w="850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0,510</w:t>
            </w:r>
          </w:p>
        </w:tc>
        <w:tc>
          <w:tcPr>
            <w:tcW w:w="850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0,512</w:t>
            </w:r>
          </w:p>
        </w:tc>
        <w:tc>
          <w:tcPr>
            <w:tcW w:w="851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0,514</w:t>
            </w:r>
          </w:p>
        </w:tc>
        <w:tc>
          <w:tcPr>
            <w:tcW w:w="850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0,520</w:t>
            </w:r>
          </w:p>
        </w:tc>
        <w:tc>
          <w:tcPr>
            <w:tcW w:w="851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0,521</w:t>
            </w:r>
          </w:p>
        </w:tc>
        <w:tc>
          <w:tcPr>
            <w:tcW w:w="851" w:type="dxa"/>
          </w:tcPr>
          <w:p w:rsidR="006F35FA" w:rsidRPr="00D21F78" w:rsidRDefault="006F35FA" w:rsidP="005151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0,525</w:t>
            </w:r>
          </w:p>
        </w:tc>
      </w:tr>
      <w:tr w:rsidR="009C4135" w:rsidRPr="00D21F78" w:rsidTr="00D21F78">
        <w:tc>
          <w:tcPr>
            <w:tcW w:w="624" w:type="dxa"/>
            <w:vMerge w:val="restart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 физического объема</w:t>
            </w:r>
          </w:p>
        </w:tc>
        <w:tc>
          <w:tcPr>
            <w:tcW w:w="1707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252,3</w:t>
            </w:r>
          </w:p>
        </w:tc>
        <w:tc>
          <w:tcPr>
            <w:tcW w:w="1395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30,7</w:t>
            </w:r>
          </w:p>
        </w:tc>
        <w:tc>
          <w:tcPr>
            <w:tcW w:w="872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78,2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78,3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96,7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97,4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98,1</w:t>
            </w:r>
          </w:p>
        </w:tc>
      </w:tr>
      <w:tr w:rsidR="009C4135" w:rsidRPr="00D21F78" w:rsidTr="00D21F78">
        <w:tc>
          <w:tcPr>
            <w:tcW w:w="624" w:type="dxa"/>
            <w:vMerge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индекс-дефлятор</w:t>
            </w:r>
          </w:p>
        </w:tc>
        <w:tc>
          <w:tcPr>
            <w:tcW w:w="1707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1395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107,4</w:t>
            </w:r>
          </w:p>
        </w:tc>
        <w:tc>
          <w:tcPr>
            <w:tcW w:w="872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106,2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104,9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104,9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106,3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105,4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105,4</w:t>
            </w:r>
          </w:p>
        </w:tc>
        <w:tc>
          <w:tcPr>
            <w:tcW w:w="850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105,4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104,6</w:t>
            </w:r>
          </w:p>
        </w:tc>
        <w:tc>
          <w:tcPr>
            <w:tcW w:w="851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</w:t>
            </w:r>
          </w:p>
        </w:tc>
      </w:tr>
      <w:tr w:rsidR="009C4135" w:rsidRPr="00D21F78" w:rsidTr="00D21F78">
        <w:tc>
          <w:tcPr>
            <w:tcW w:w="624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1707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кв. м.</w:t>
            </w:r>
          </w:p>
        </w:tc>
        <w:tc>
          <w:tcPr>
            <w:tcW w:w="1270" w:type="dxa"/>
          </w:tcPr>
          <w:p w:rsidR="009C4135" w:rsidRPr="00D21F78" w:rsidRDefault="009C4135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4800</w:t>
            </w:r>
          </w:p>
        </w:tc>
        <w:tc>
          <w:tcPr>
            <w:tcW w:w="1395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4800</w:t>
            </w:r>
          </w:p>
        </w:tc>
        <w:tc>
          <w:tcPr>
            <w:tcW w:w="872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851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851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5100</w:t>
            </w:r>
          </w:p>
        </w:tc>
        <w:tc>
          <w:tcPr>
            <w:tcW w:w="850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5300</w:t>
            </w:r>
          </w:p>
        </w:tc>
        <w:tc>
          <w:tcPr>
            <w:tcW w:w="850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5300</w:t>
            </w:r>
          </w:p>
        </w:tc>
        <w:tc>
          <w:tcPr>
            <w:tcW w:w="851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850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5500</w:t>
            </w:r>
          </w:p>
        </w:tc>
        <w:tc>
          <w:tcPr>
            <w:tcW w:w="851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5600</w:t>
            </w:r>
          </w:p>
        </w:tc>
        <w:tc>
          <w:tcPr>
            <w:tcW w:w="851" w:type="dxa"/>
          </w:tcPr>
          <w:p w:rsidR="009C4135" w:rsidRPr="00D21F78" w:rsidRDefault="00891A42" w:rsidP="00F713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5700</w:t>
            </w:r>
          </w:p>
        </w:tc>
      </w:tr>
      <w:tr w:rsidR="006F35FA" w:rsidRPr="00D21F78" w:rsidTr="00D21F78">
        <w:tc>
          <w:tcPr>
            <w:tcW w:w="624" w:type="dxa"/>
            <w:vMerge w:val="restart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Оборота розничной торговли</w:t>
            </w:r>
          </w:p>
        </w:tc>
        <w:tc>
          <w:tcPr>
            <w:tcW w:w="1707" w:type="dxa"/>
          </w:tcPr>
          <w:p w:rsidR="006F35FA" w:rsidRPr="00D21F78" w:rsidRDefault="006F35FA" w:rsidP="00891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млн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>уб.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324,3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326,9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330,2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335,2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335,3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335,4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340,2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340,3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340,4</w:t>
            </w:r>
          </w:p>
        </w:tc>
      </w:tr>
      <w:tr w:rsidR="006F35FA" w:rsidRPr="00D21F78" w:rsidTr="00D21F78"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 физического объема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104,5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97,3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97,4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97,8</w:t>
            </w:r>
          </w:p>
        </w:tc>
      </w:tr>
      <w:tr w:rsidR="006F35FA" w:rsidRPr="00D21F78" w:rsidTr="00D21F78"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индекс-дефлятор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103,0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105,3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103,9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103,8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103,8</w:t>
            </w:r>
          </w:p>
        </w:tc>
      </w:tr>
      <w:tr w:rsidR="006F35FA" w:rsidRPr="00D21F78" w:rsidTr="00D21F78">
        <w:tc>
          <w:tcPr>
            <w:tcW w:w="624" w:type="dxa"/>
            <w:vMerge w:val="restart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Объем платных услуг населению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.. 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60,1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851" w:type="dxa"/>
          </w:tcPr>
          <w:p w:rsidR="006F35FA" w:rsidRPr="00D21F78" w:rsidRDefault="006F35FA" w:rsidP="002767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851" w:type="dxa"/>
          </w:tcPr>
          <w:p w:rsidR="006F35FA" w:rsidRPr="00D21F78" w:rsidRDefault="006F35FA" w:rsidP="002767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62,2</w:t>
            </w:r>
          </w:p>
        </w:tc>
      </w:tr>
      <w:tr w:rsidR="006F35FA" w:rsidRPr="00D21F78" w:rsidTr="00D21F78"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 физического объема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96,3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97,3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97,4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97,0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98,3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98,2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98,2</w:t>
            </w:r>
          </w:p>
        </w:tc>
      </w:tr>
      <w:tr w:rsidR="006F35FA" w:rsidRPr="00D21F78" w:rsidTr="00891A42">
        <w:trPr>
          <w:trHeight w:val="856"/>
        </w:trPr>
        <w:tc>
          <w:tcPr>
            <w:tcW w:w="624" w:type="dxa"/>
            <w:vMerge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9" w:type="dxa"/>
          </w:tcPr>
          <w:p w:rsidR="006F35FA" w:rsidRPr="00D21F78" w:rsidRDefault="006F35FA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индекс-дефлятор</w:t>
            </w:r>
          </w:p>
        </w:tc>
        <w:tc>
          <w:tcPr>
            <w:tcW w:w="1707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%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</w:t>
            </w:r>
          </w:p>
        </w:tc>
        <w:tc>
          <w:tcPr>
            <w:tcW w:w="1395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105,4</w:t>
            </w:r>
          </w:p>
        </w:tc>
        <w:tc>
          <w:tcPr>
            <w:tcW w:w="872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103,4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103,5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103,8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850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104,1</w:t>
            </w:r>
          </w:p>
        </w:tc>
        <w:tc>
          <w:tcPr>
            <w:tcW w:w="851" w:type="dxa"/>
          </w:tcPr>
          <w:p w:rsidR="006F35FA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103,5</w:t>
            </w:r>
          </w:p>
        </w:tc>
        <w:tc>
          <w:tcPr>
            <w:tcW w:w="851" w:type="dxa"/>
          </w:tcPr>
          <w:p w:rsidR="006F35FA" w:rsidRPr="00D21F78" w:rsidRDefault="006F35FA" w:rsidP="00891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103,5</w:t>
            </w:r>
          </w:p>
        </w:tc>
      </w:tr>
      <w:tr w:rsidR="009C4135" w:rsidRPr="00D21F78" w:rsidTr="00D21F78">
        <w:tc>
          <w:tcPr>
            <w:tcW w:w="624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Численность постоянного населения (среднегодовая)</w:t>
            </w:r>
          </w:p>
        </w:tc>
        <w:tc>
          <w:tcPr>
            <w:tcW w:w="1707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 xml:space="preserve"> человек</w:t>
            </w:r>
          </w:p>
        </w:tc>
        <w:tc>
          <w:tcPr>
            <w:tcW w:w="127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4392</w:t>
            </w:r>
          </w:p>
        </w:tc>
        <w:tc>
          <w:tcPr>
            <w:tcW w:w="1395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4435</w:t>
            </w:r>
          </w:p>
        </w:tc>
        <w:tc>
          <w:tcPr>
            <w:tcW w:w="872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4445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</w:t>
            </w:r>
          </w:p>
        </w:tc>
        <w:tc>
          <w:tcPr>
            <w:tcW w:w="851" w:type="dxa"/>
          </w:tcPr>
          <w:p w:rsidR="009C4135" w:rsidRPr="00D21F78" w:rsidRDefault="00891A42" w:rsidP="00891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4446</w:t>
            </w:r>
          </w:p>
        </w:tc>
        <w:tc>
          <w:tcPr>
            <w:tcW w:w="85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4495</w:t>
            </w:r>
          </w:p>
        </w:tc>
        <w:tc>
          <w:tcPr>
            <w:tcW w:w="85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4495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4496</w:t>
            </w:r>
          </w:p>
        </w:tc>
        <w:tc>
          <w:tcPr>
            <w:tcW w:w="85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4547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4547</w:t>
            </w:r>
          </w:p>
        </w:tc>
        <w:tc>
          <w:tcPr>
            <w:tcW w:w="851" w:type="dxa"/>
          </w:tcPr>
          <w:p w:rsidR="009C4135" w:rsidRPr="00D21F78" w:rsidRDefault="00891A42" w:rsidP="00891A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4548</w:t>
            </w:r>
          </w:p>
        </w:tc>
      </w:tr>
      <w:tr w:rsidR="009C4135" w:rsidRPr="00D21F78" w:rsidTr="00D21F78">
        <w:tc>
          <w:tcPr>
            <w:tcW w:w="624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D21F78">
              <w:rPr>
                <w:rFonts w:ascii="Times New Roman" w:hAnsi="Times New Roman" w:cs="Times New Roman"/>
                <w:sz w:val="20"/>
              </w:rPr>
              <w:t>занятых</w:t>
            </w:r>
            <w:proofErr w:type="gramEnd"/>
            <w:r w:rsidRPr="00D21F78">
              <w:rPr>
                <w:rFonts w:ascii="Times New Roman" w:hAnsi="Times New Roman" w:cs="Times New Roman"/>
                <w:sz w:val="20"/>
              </w:rPr>
              <w:t xml:space="preserve"> в экономике (среднегодовая)</w:t>
            </w:r>
          </w:p>
        </w:tc>
        <w:tc>
          <w:tcPr>
            <w:tcW w:w="1707" w:type="dxa"/>
          </w:tcPr>
          <w:p w:rsidR="009C4135" w:rsidRPr="00D21F78" w:rsidRDefault="009C4135" w:rsidP="001B40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 xml:space="preserve"> человек</w:t>
            </w:r>
          </w:p>
        </w:tc>
        <w:tc>
          <w:tcPr>
            <w:tcW w:w="127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2081</w:t>
            </w:r>
          </w:p>
        </w:tc>
        <w:tc>
          <w:tcPr>
            <w:tcW w:w="1395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</w:t>
            </w:r>
          </w:p>
        </w:tc>
        <w:tc>
          <w:tcPr>
            <w:tcW w:w="872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2125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2125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2126</w:t>
            </w:r>
          </w:p>
        </w:tc>
        <w:tc>
          <w:tcPr>
            <w:tcW w:w="85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2195</w:t>
            </w:r>
          </w:p>
        </w:tc>
        <w:tc>
          <w:tcPr>
            <w:tcW w:w="85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2195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2196</w:t>
            </w:r>
          </w:p>
        </w:tc>
        <w:tc>
          <w:tcPr>
            <w:tcW w:w="850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2230</w:t>
            </w:r>
          </w:p>
        </w:tc>
        <w:tc>
          <w:tcPr>
            <w:tcW w:w="851" w:type="dxa"/>
          </w:tcPr>
          <w:p w:rsidR="009C4135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2230</w:t>
            </w:r>
          </w:p>
        </w:tc>
        <w:tc>
          <w:tcPr>
            <w:tcW w:w="851" w:type="dxa"/>
          </w:tcPr>
          <w:p w:rsidR="009C4135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2232</w:t>
            </w:r>
          </w:p>
          <w:p w:rsidR="00891A42" w:rsidRPr="00D21F78" w:rsidRDefault="00891A42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135" w:rsidRPr="00D21F78" w:rsidTr="00D21F78">
        <w:tc>
          <w:tcPr>
            <w:tcW w:w="624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9" w:type="dxa"/>
          </w:tcPr>
          <w:p w:rsidR="009C4135" w:rsidRPr="00D21F78" w:rsidRDefault="009C4135" w:rsidP="00026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Среднемесячная номинальная начисленная заработная плата</w:t>
            </w:r>
          </w:p>
        </w:tc>
        <w:tc>
          <w:tcPr>
            <w:tcW w:w="1707" w:type="dxa"/>
          </w:tcPr>
          <w:p w:rsidR="009C4135" w:rsidRPr="00D21F78" w:rsidRDefault="009C4135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F78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270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25400</w:t>
            </w:r>
          </w:p>
        </w:tc>
        <w:tc>
          <w:tcPr>
            <w:tcW w:w="1395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26200</w:t>
            </w:r>
          </w:p>
        </w:tc>
        <w:tc>
          <w:tcPr>
            <w:tcW w:w="872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27100</w:t>
            </w:r>
          </w:p>
        </w:tc>
        <w:tc>
          <w:tcPr>
            <w:tcW w:w="851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27100</w:t>
            </w:r>
          </w:p>
        </w:tc>
        <w:tc>
          <w:tcPr>
            <w:tcW w:w="851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27200</w:t>
            </w:r>
          </w:p>
        </w:tc>
        <w:tc>
          <w:tcPr>
            <w:tcW w:w="850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27900</w:t>
            </w:r>
          </w:p>
        </w:tc>
        <w:tc>
          <w:tcPr>
            <w:tcW w:w="850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27900</w:t>
            </w:r>
          </w:p>
        </w:tc>
        <w:tc>
          <w:tcPr>
            <w:tcW w:w="851" w:type="dxa"/>
          </w:tcPr>
          <w:p w:rsidR="009C4135" w:rsidRPr="00D21F78" w:rsidRDefault="006F35FA" w:rsidP="006F3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28000</w:t>
            </w:r>
          </w:p>
        </w:tc>
        <w:tc>
          <w:tcPr>
            <w:tcW w:w="850" w:type="dxa"/>
          </w:tcPr>
          <w:p w:rsidR="009C4135" w:rsidRPr="00D21F78" w:rsidRDefault="006F35FA" w:rsidP="006F3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28700</w:t>
            </w:r>
          </w:p>
        </w:tc>
        <w:tc>
          <w:tcPr>
            <w:tcW w:w="851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28800</w:t>
            </w:r>
          </w:p>
        </w:tc>
        <w:tc>
          <w:tcPr>
            <w:tcW w:w="851" w:type="dxa"/>
          </w:tcPr>
          <w:p w:rsidR="009C4135" w:rsidRPr="00D21F78" w:rsidRDefault="006F35FA" w:rsidP="00026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28850</w:t>
            </w:r>
          </w:p>
        </w:tc>
      </w:tr>
    </w:tbl>
    <w:p w:rsidR="00A36179" w:rsidRPr="00D21F78" w:rsidRDefault="00A36179" w:rsidP="00866F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A36179" w:rsidRPr="00D21F78" w:rsidSect="00913D4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9A0"/>
    <w:multiLevelType w:val="hybridMultilevel"/>
    <w:tmpl w:val="FBEE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11ED6"/>
    <w:multiLevelType w:val="hybridMultilevel"/>
    <w:tmpl w:val="9B8A87B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2470C"/>
    <w:multiLevelType w:val="hybridMultilevel"/>
    <w:tmpl w:val="AF98F7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973D4"/>
    <w:multiLevelType w:val="hybridMultilevel"/>
    <w:tmpl w:val="ABFC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E7E79"/>
    <w:multiLevelType w:val="hybridMultilevel"/>
    <w:tmpl w:val="91A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E0909"/>
    <w:multiLevelType w:val="multilevel"/>
    <w:tmpl w:val="9ED25F9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ind w:left="91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color w:val="000000"/>
      </w:rPr>
    </w:lvl>
  </w:abstractNum>
  <w:abstractNum w:abstractNumId="6">
    <w:nsid w:val="3697103E"/>
    <w:multiLevelType w:val="hybridMultilevel"/>
    <w:tmpl w:val="9F5E897A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32821"/>
    <w:multiLevelType w:val="hybridMultilevel"/>
    <w:tmpl w:val="09F410CA"/>
    <w:lvl w:ilvl="0" w:tplc="DA6AA9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024FE4"/>
    <w:multiLevelType w:val="hybridMultilevel"/>
    <w:tmpl w:val="44086B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758F8"/>
    <w:multiLevelType w:val="hybridMultilevel"/>
    <w:tmpl w:val="D9844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F5C7B3F"/>
    <w:multiLevelType w:val="multilevel"/>
    <w:tmpl w:val="8B2C974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1604E14"/>
    <w:multiLevelType w:val="hybridMultilevel"/>
    <w:tmpl w:val="4CA27940"/>
    <w:lvl w:ilvl="0" w:tplc="FE4EB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CE2D8F"/>
    <w:multiLevelType w:val="hybridMultilevel"/>
    <w:tmpl w:val="F8C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BC5E3D"/>
    <w:multiLevelType w:val="hybridMultilevel"/>
    <w:tmpl w:val="379CB3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469FD"/>
    <w:multiLevelType w:val="multilevel"/>
    <w:tmpl w:val="B4FE105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9927CEB"/>
    <w:multiLevelType w:val="hybridMultilevel"/>
    <w:tmpl w:val="E1701842"/>
    <w:lvl w:ilvl="0" w:tplc="1D0CD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BD24BE5"/>
    <w:multiLevelType w:val="hybridMultilevel"/>
    <w:tmpl w:val="CDB64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23935"/>
    <w:multiLevelType w:val="multilevel"/>
    <w:tmpl w:val="C206E504"/>
    <w:lvl w:ilvl="0">
      <w:start w:val="3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1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color w:val="000000"/>
      </w:rPr>
    </w:lvl>
  </w:abstractNum>
  <w:abstractNum w:abstractNumId="18">
    <w:nsid w:val="61960A9F"/>
    <w:multiLevelType w:val="multilevel"/>
    <w:tmpl w:val="95E03DE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4F64E8"/>
    <w:multiLevelType w:val="hybridMultilevel"/>
    <w:tmpl w:val="C43EFF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96902E2"/>
    <w:multiLevelType w:val="multilevel"/>
    <w:tmpl w:val="8594E2EE"/>
    <w:lvl w:ilvl="0">
      <w:start w:val="2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1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color w:val="000000"/>
      </w:rPr>
    </w:lvl>
  </w:abstractNum>
  <w:abstractNum w:abstractNumId="21">
    <w:nsid w:val="7A3773D4"/>
    <w:multiLevelType w:val="hybridMultilevel"/>
    <w:tmpl w:val="CA86EEEE"/>
    <w:lvl w:ilvl="0" w:tplc="9BE662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7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4"/>
  </w:num>
  <w:num w:numId="21">
    <w:abstractNumId w:val="0"/>
  </w:num>
  <w:num w:numId="22">
    <w:abstractNumId w:val="19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450"/>
    <w:rsid w:val="00016C1D"/>
    <w:rsid w:val="00026976"/>
    <w:rsid w:val="0005201B"/>
    <w:rsid w:val="000534F4"/>
    <w:rsid w:val="000663FD"/>
    <w:rsid w:val="000B6B2A"/>
    <w:rsid w:val="000E00C0"/>
    <w:rsid w:val="000E3ECD"/>
    <w:rsid w:val="001133B3"/>
    <w:rsid w:val="00132DC7"/>
    <w:rsid w:val="0016594D"/>
    <w:rsid w:val="0019178E"/>
    <w:rsid w:val="001A3DE3"/>
    <w:rsid w:val="001B2F55"/>
    <w:rsid w:val="001B4024"/>
    <w:rsid w:val="001D2C9D"/>
    <w:rsid w:val="001D5922"/>
    <w:rsid w:val="001E1ADA"/>
    <w:rsid w:val="001F3968"/>
    <w:rsid w:val="00212AF8"/>
    <w:rsid w:val="00216E1E"/>
    <w:rsid w:val="00226FFF"/>
    <w:rsid w:val="00236013"/>
    <w:rsid w:val="0027671B"/>
    <w:rsid w:val="002975D2"/>
    <w:rsid w:val="002A5B9F"/>
    <w:rsid w:val="002C5F34"/>
    <w:rsid w:val="002D6BF6"/>
    <w:rsid w:val="002F552D"/>
    <w:rsid w:val="0031697C"/>
    <w:rsid w:val="003272DD"/>
    <w:rsid w:val="003473CD"/>
    <w:rsid w:val="00363CD7"/>
    <w:rsid w:val="0038255F"/>
    <w:rsid w:val="00392E62"/>
    <w:rsid w:val="003D69E8"/>
    <w:rsid w:val="003E3DBA"/>
    <w:rsid w:val="00406B9F"/>
    <w:rsid w:val="00422BE7"/>
    <w:rsid w:val="004372CF"/>
    <w:rsid w:val="00445E6F"/>
    <w:rsid w:val="00447333"/>
    <w:rsid w:val="00464D5F"/>
    <w:rsid w:val="00477027"/>
    <w:rsid w:val="0048042D"/>
    <w:rsid w:val="004D02C6"/>
    <w:rsid w:val="004D081B"/>
    <w:rsid w:val="004D196E"/>
    <w:rsid w:val="004E7CCD"/>
    <w:rsid w:val="004F130E"/>
    <w:rsid w:val="00515198"/>
    <w:rsid w:val="00546674"/>
    <w:rsid w:val="00570250"/>
    <w:rsid w:val="005800BA"/>
    <w:rsid w:val="00582519"/>
    <w:rsid w:val="005A0957"/>
    <w:rsid w:val="005A2B25"/>
    <w:rsid w:val="005A3FA9"/>
    <w:rsid w:val="005B0A55"/>
    <w:rsid w:val="005B6D47"/>
    <w:rsid w:val="005C12C9"/>
    <w:rsid w:val="005D0BE5"/>
    <w:rsid w:val="00646396"/>
    <w:rsid w:val="006746F7"/>
    <w:rsid w:val="00677243"/>
    <w:rsid w:val="006A45F1"/>
    <w:rsid w:val="006A6388"/>
    <w:rsid w:val="006D1000"/>
    <w:rsid w:val="006D4A27"/>
    <w:rsid w:val="006E26B2"/>
    <w:rsid w:val="006F35FA"/>
    <w:rsid w:val="006F459A"/>
    <w:rsid w:val="007049F8"/>
    <w:rsid w:val="0072662E"/>
    <w:rsid w:val="00730465"/>
    <w:rsid w:val="0074019F"/>
    <w:rsid w:val="0075197B"/>
    <w:rsid w:val="007525AF"/>
    <w:rsid w:val="00771CB7"/>
    <w:rsid w:val="00787AA1"/>
    <w:rsid w:val="007A3417"/>
    <w:rsid w:val="007B630D"/>
    <w:rsid w:val="007F4FEE"/>
    <w:rsid w:val="00866FF7"/>
    <w:rsid w:val="0087665E"/>
    <w:rsid w:val="00891A42"/>
    <w:rsid w:val="008A3884"/>
    <w:rsid w:val="008F78A8"/>
    <w:rsid w:val="009027C2"/>
    <w:rsid w:val="00913D47"/>
    <w:rsid w:val="00916911"/>
    <w:rsid w:val="00940C60"/>
    <w:rsid w:val="0095039C"/>
    <w:rsid w:val="00952926"/>
    <w:rsid w:val="00955B85"/>
    <w:rsid w:val="00956C9C"/>
    <w:rsid w:val="009A5C90"/>
    <w:rsid w:val="009C4135"/>
    <w:rsid w:val="009E484E"/>
    <w:rsid w:val="009F29A8"/>
    <w:rsid w:val="009F3450"/>
    <w:rsid w:val="009F75F0"/>
    <w:rsid w:val="009F7A49"/>
    <w:rsid w:val="00A00094"/>
    <w:rsid w:val="00A35CFA"/>
    <w:rsid w:val="00A36179"/>
    <w:rsid w:val="00A4463D"/>
    <w:rsid w:val="00A46291"/>
    <w:rsid w:val="00A758FE"/>
    <w:rsid w:val="00A808BA"/>
    <w:rsid w:val="00A95638"/>
    <w:rsid w:val="00AB1A53"/>
    <w:rsid w:val="00AE1F25"/>
    <w:rsid w:val="00AF7EBF"/>
    <w:rsid w:val="00B23146"/>
    <w:rsid w:val="00B43945"/>
    <w:rsid w:val="00B45C70"/>
    <w:rsid w:val="00B56B35"/>
    <w:rsid w:val="00B611BD"/>
    <w:rsid w:val="00B643FF"/>
    <w:rsid w:val="00B85A27"/>
    <w:rsid w:val="00B936C1"/>
    <w:rsid w:val="00BA0743"/>
    <w:rsid w:val="00BA109A"/>
    <w:rsid w:val="00BB076A"/>
    <w:rsid w:val="00BB56EF"/>
    <w:rsid w:val="00BB5FA1"/>
    <w:rsid w:val="00BC0C17"/>
    <w:rsid w:val="00BC362B"/>
    <w:rsid w:val="00BD65DB"/>
    <w:rsid w:val="00C14652"/>
    <w:rsid w:val="00C20C5C"/>
    <w:rsid w:val="00C37C02"/>
    <w:rsid w:val="00C732F3"/>
    <w:rsid w:val="00C80333"/>
    <w:rsid w:val="00CA6301"/>
    <w:rsid w:val="00CA6D1C"/>
    <w:rsid w:val="00D21F78"/>
    <w:rsid w:val="00D32473"/>
    <w:rsid w:val="00D3317F"/>
    <w:rsid w:val="00D36515"/>
    <w:rsid w:val="00D62C61"/>
    <w:rsid w:val="00D873F1"/>
    <w:rsid w:val="00D94C54"/>
    <w:rsid w:val="00D97C06"/>
    <w:rsid w:val="00DA5460"/>
    <w:rsid w:val="00DF1A88"/>
    <w:rsid w:val="00DF2880"/>
    <w:rsid w:val="00DF454B"/>
    <w:rsid w:val="00E4701E"/>
    <w:rsid w:val="00E8756B"/>
    <w:rsid w:val="00E93344"/>
    <w:rsid w:val="00E977ED"/>
    <w:rsid w:val="00EA4739"/>
    <w:rsid w:val="00EA695F"/>
    <w:rsid w:val="00F032D0"/>
    <w:rsid w:val="00F14C3E"/>
    <w:rsid w:val="00F1584F"/>
    <w:rsid w:val="00F15A97"/>
    <w:rsid w:val="00F407B6"/>
    <w:rsid w:val="00F6110D"/>
    <w:rsid w:val="00F67FB5"/>
    <w:rsid w:val="00F91B60"/>
    <w:rsid w:val="00F94EA3"/>
    <w:rsid w:val="00FA79A2"/>
    <w:rsid w:val="00FB5F4D"/>
    <w:rsid w:val="00FB61B5"/>
    <w:rsid w:val="00FC14DC"/>
    <w:rsid w:val="00FD166A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50"/>
    <w:pPr>
      <w:ind w:left="720"/>
      <w:contextualSpacing/>
    </w:pPr>
  </w:style>
  <w:style w:type="paragraph" w:customStyle="1" w:styleId="ConsPlusNormal">
    <w:name w:val="ConsPlusNormal"/>
    <w:link w:val="ConsPlusNormal0"/>
    <w:rsid w:val="006A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A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6C1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B936C1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36C1"/>
    <w:pPr>
      <w:widowControl w:val="0"/>
      <w:shd w:val="clear" w:color="auto" w:fill="FFFFFF"/>
      <w:spacing w:after="240" w:line="216" w:lineRule="exact"/>
      <w:ind w:hanging="160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B936C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936C1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36C1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36C1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90F0-1DE8-4ECD-ABF5-5C4F0FEE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1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53</cp:revision>
  <cp:lastPrinted>2021-10-06T05:06:00Z</cp:lastPrinted>
  <dcterms:created xsi:type="dcterms:W3CDTF">2016-12-02T04:30:00Z</dcterms:created>
  <dcterms:modified xsi:type="dcterms:W3CDTF">2021-10-06T05:07:00Z</dcterms:modified>
</cp:coreProperties>
</file>