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04F" w:rsidRDefault="0031204F" w:rsidP="0031204F">
      <w:pPr>
        <w:pageBreakBefore/>
        <w:jc w:val="right"/>
      </w:pPr>
      <w:r>
        <w:t>ПРИЛОЖЕНИЕ № 1</w:t>
      </w:r>
    </w:p>
    <w:p w:rsidR="0031204F" w:rsidRDefault="0031204F" w:rsidP="0031204F">
      <w:pPr>
        <w:jc w:val="right"/>
      </w:pPr>
      <w:r>
        <w:t>к административному регламенту</w:t>
      </w:r>
    </w:p>
    <w:p w:rsidR="0031204F" w:rsidRDefault="0031204F" w:rsidP="0031204F">
      <w:pPr>
        <w:jc w:val="right"/>
      </w:pPr>
      <w:r>
        <w:t>предоставления муниципальной услуги</w:t>
      </w:r>
    </w:p>
    <w:p w:rsidR="0031204F" w:rsidRDefault="0031204F" w:rsidP="0031204F">
      <w:pPr>
        <w:jc w:val="center"/>
      </w:pPr>
    </w:p>
    <w:p w:rsidR="0031204F" w:rsidRDefault="0031204F" w:rsidP="0031204F">
      <w:pPr>
        <w:jc w:val="center"/>
      </w:pPr>
      <w:r>
        <w:t>БЛОК-СХЕМА</w:t>
      </w:r>
    </w:p>
    <w:p w:rsidR="0031204F" w:rsidRDefault="0031204F" w:rsidP="0031204F">
      <w:pPr>
        <w:jc w:val="center"/>
      </w:pPr>
      <w:r>
        <w:t>предоставления муниципальной услуги</w:t>
      </w:r>
    </w:p>
    <w:p w:rsidR="0031204F" w:rsidRDefault="0031204F" w:rsidP="0031204F">
      <w:pPr>
        <w:jc w:val="center"/>
      </w:pPr>
    </w:p>
    <w:p w:rsidR="0031204F" w:rsidRDefault="009338C5" w:rsidP="0031204F">
      <w:pPr>
        <w:ind w:firstLine="540"/>
        <w:jc w:val="both"/>
      </w:pPr>
      <w:r>
        <w:pict>
          <v:rect id="_x0000_s1026" style="position:absolute;left:0;text-align:left;margin-left:87.35pt;margin-top:1.65pt;width:301.5pt;height:39pt;z-index:251653632">
            <v:textbox>
              <w:txbxContent>
                <w:p w:rsidR="0031204F" w:rsidRDefault="0031204F" w:rsidP="0031204F">
                  <w:pPr>
                    <w:jc w:val="center"/>
                  </w:pPr>
                  <w:r>
                    <w:t>Прием и регистрация документов, поданных заявителем</w:t>
                  </w:r>
                </w:p>
              </w:txbxContent>
            </v:textbox>
          </v:rect>
        </w:pict>
      </w:r>
      <w:r>
        <w:pict>
          <v:rect id="_x0000_s1027" style="position:absolute;left:0;text-align:left;margin-left:87.35pt;margin-top:73.15pt;width:301.5pt;height:44.25pt;z-index:251654656">
            <v:textbox>
              <w:txbxContent>
                <w:p w:rsidR="0031204F" w:rsidRDefault="0031204F" w:rsidP="0031204F">
                  <w:pPr>
                    <w:jc w:val="center"/>
                  </w:pPr>
                  <w:r>
                    <w:t>Проверка наличия необходимых документов и их надлежащего оформления</w:t>
                  </w:r>
                </w:p>
              </w:txbxContent>
            </v:textbox>
          </v:rect>
        </w:pict>
      </w:r>
      <w:r>
        <w:pict>
          <v:rect id="_x0000_s1028" style="position:absolute;left:0;text-align:left;margin-left:87.35pt;margin-top:157.9pt;width:301.5pt;height:39.75pt;z-index:251655680">
            <v:textbox>
              <w:txbxContent>
                <w:p w:rsidR="0031204F" w:rsidRDefault="0031204F" w:rsidP="0031204F">
                  <w:pPr>
                    <w:jc w:val="center"/>
                  </w:pPr>
                  <w:r>
                    <w:t xml:space="preserve">Принятие решения о </w:t>
                  </w:r>
                  <w:r w:rsidR="00B471A4">
                    <w:t>предоставлении услуги</w:t>
                  </w:r>
                </w:p>
              </w:txbxContent>
            </v:textbox>
          </v:rect>
        </w:pict>
      </w:r>
      <w:r>
        <w:pict>
          <v:rect id="_x0000_s1029" style="position:absolute;left:0;text-align:left;margin-left:-30.4pt;margin-top:240.4pt;width:129.75pt;height:87.75pt;z-index:251656704">
            <v:textbox>
              <w:txbxContent>
                <w:p w:rsidR="0031204F" w:rsidRDefault="0031204F" w:rsidP="0031204F">
                  <w:pPr>
                    <w:jc w:val="center"/>
                  </w:pPr>
                  <w:r>
                    <w:t xml:space="preserve">Выдача заявителю </w:t>
                  </w:r>
                  <w:r w:rsidR="00B471A4">
                    <w:t>сведений</w:t>
                  </w:r>
                </w:p>
              </w:txbxContent>
            </v:textbox>
          </v:rect>
        </w:pict>
      </w:r>
      <w:r>
        <w:pict>
          <v:rect id="_x0000_s1030" style="position:absolute;left:0;text-align:left;margin-left:341.6pt;margin-top:240.4pt;width:146.25pt;height:96.75pt;z-index:251657728">
            <v:textbox>
              <w:txbxContent>
                <w:p w:rsidR="0031204F" w:rsidRDefault="0031204F" w:rsidP="0031204F">
                  <w:pPr>
                    <w:jc w:val="center"/>
                  </w:pPr>
                  <w:r>
                    <w:t xml:space="preserve">Выдача заявителю решения об отказе </w:t>
                  </w:r>
                </w:p>
              </w:txbxContent>
            </v:textbox>
          </v:rect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35.1pt;margin-top:40.15pt;width:0;height:33pt;z-index:251658752" o:connectortype="straight">
            <v:stroke endarrow="block"/>
          </v:shape>
        </w:pict>
      </w:r>
      <w:r>
        <w:pict>
          <v:shape id="_x0000_s1032" type="#_x0000_t32" style="position:absolute;left:0;text-align:left;margin-left:235.1pt;margin-top:117.4pt;width:0;height:40.5pt;z-index:251659776" o:connectortype="straight">
            <v:stroke endarrow="block"/>
          </v:shape>
        </w:pict>
      </w:r>
      <w: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3" type="#_x0000_t34" style="position:absolute;left:0;text-align:left;margin-left:29.6pt;margin-top:182.65pt;width:63pt;height:52.5pt;rotation:90;z-index:251660800" o:connectortype="elbow" adj="-258,-145954,-54257">
            <v:stroke endarrow="block"/>
          </v:shape>
        </w:pict>
      </w:r>
      <w:r>
        <w:pict>
          <v:shape id="_x0000_s1034" type="#_x0000_t34" style="position:absolute;left:0;text-align:left;margin-left:372.35pt;margin-top:193.9pt;width:63pt;height:30pt;rotation:90;flip:x;z-index:251661824" o:connectortype="elbow" adj="0,255420,-157629">
            <v:stroke endarrow="block"/>
          </v:shape>
        </w:pict>
      </w:r>
    </w:p>
    <w:p w:rsidR="0031204F" w:rsidRDefault="0031204F" w:rsidP="0031204F">
      <w:pPr>
        <w:ind w:left="5040"/>
        <w:jc w:val="center"/>
      </w:pPr>
    </w:p>
    <w:p w:rsidR="0031204F" w:rsidRDefault="0031204F" w:rsidP="0031204F"/>
    <w:p w:rsidR="0031204F" w:rsidRDefault="0031204F" w:rsidP="0031204F"/>
    <w:p w:rsidR="0031204F" w:rsidRDefault="0031204F" w:rsidP="0031204F"/>
    <w:p w:rsidR="0031204F" w:rsidRDefault="0031204F" w:rsidP="0031204F"/>
    <w:p w:rsidR="0031204F" w:rsidRDefault="0031204F" w:rsidP="0031204F"/>
    <w:p w:rsidR="0031204F" w:rsidRDefault="0031204F" w:rsidP="0031204F"/>
    <w:p w:rsidR="0031204F" w:rsidRDefault="0031204F" w:rsidP="0031204F"/>
    <w:p w:rsidR="0031204F" w:rsidRDefault="0031204F" w:rsidP="0031204F"/>
    <w:p w:rsidR="0031204F" w:rsidRDefault="0031204F" w:rsidP="0031204F"/>
    <w:p w:rsidR="0031204F" w:rsidRDefault="0031204F" w:rsidP="0031204F"/>
    <w:p w:rsidR="0031204F" w:rsidRDefault="0031204F" w:rsidP="0031204F">
      <w:pPr>
        <w:tabs>
          <w:tab w:val="left" w:pos="8490"/>
          <w:tab w:val="left" w:pos="8565"/>
        </w:tabs>
      </w:pPr>
      <w:r>
        <w:t xml:space="preserve">    да</w:t>
      </w:r>
      <w:r>
        <w:tab/>
        <w:t>нет</w:t>
      </w:r>
      <w:r>
        <w:tab/>
      </w:r>
    </w:p>
    <w:p w:rsidR="0031204F" w:rsidRDefault="0031204F" w:rsidP="0031204F"/>
    <w:p w:rsidR="0031204F" w:rsidRDefault="0031204F" w:rsidP="0031204F"/>
    <w:p w:rsidR="0031204F" w:rsidRDefault="0031204F" w:rsidP="0031204F"/>
    <w:p w:rsidR="0031204F" w:rsidRDefault="0031204F" w:rsidP="0031204F"/>
    <w:p w:rsidR="008F6074" w:rsidRDefault="008F6074"/>
    <w:sectPr w:rsidR="008F6074" w:rsidSect="007D1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04F"/>
    <w:rsid w:val="000F3C70"/>
    <w:rsid w:val="001654C0"/>
    <w:rsid w:val="0031204F"/>
    <w:rsid w:val="008F6074"/>
    <w:rsid w:val="009338C5"/>
    <w:rsid w:val="00B4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1"/>
        <o:r id="V:Rule6" type="connector" idref="#_x0000_s1032"/>
        <o:r id="V:Rule7" type="connector" idref="#_x0000_s1033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4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2012-09-10T03:05:00Z</dcterms:created>
  <dcterms:modified xsi:type="dcterms:W3CDTF">2012-09-10T03:08:00Z</dcterms:modified>
</cp:coreProperties>
</file>