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D1" w:rsidRDefault="00405ED1" w:rsidP="004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7248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  <w:lang w:eastAsia="ru-RU"/>
        </w:rPr>
        <w:t>СОВХОЗНОГО</w:t>
      </w:r>
      <w:r w:rsidRPr="00467248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(шестого созыва)</w:t>
      </w: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7248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Двадцать пятой очередной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сессии)</w:t>
      </w:r>
    </w:p>
    <w:p w:rsidR="00405ED1" w:rsidRPr="00467248" w:rsidRDefault="00405ED1" w:rsidP="00405E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ED1" w:rsidRPr="00467248" w:rsidRDefault="00405ED1" w:rsidP="00405E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«03» марта 2022г.                </w:t>
      </w:r>
      <w:r w:rsidRPr="00467248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Лебедевка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113</w:t>
      </w:r>
    </w:p>
    <w:p w:rsidR="00405ED1" w:rsidRPr="00467248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bCs/>
          <w:sz w:val="28"/>
          <w:szCs w:val="28"/>
          <w:lang w:eastAsia="ru-RU"/>
        </w:rPr>
        <w:t xml:space="preserve">Об особенностях 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Совхозного </w:t>
      </w:r>
      <w:r w:rsidRPr="00467248">
        <w:rPr>
          <w:rFonts w:ascii="Times New Roman" w:hAnsi="Times New Roman"/>
          <w:bCs/>
          <w:sz w:val="28"/>
          <w:szCs w:val="28"/>
          <w:lang w:eastAsia="ru-RU"/>
        </w:rPr>
        <w:t xml:space="preserve">сельсовета  </w:t>
      </w:r>
      <w:r>
        <w:rPr>
          <w:rFonts w:ascii="Times New Roman" w:hAnsi="Times New Roman"/>
          <w:bCs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405ED1" w:rsidRPr="00467248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В целях оказания содействия развитию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Совхозного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вовлечения в хозяйственный оборот имущества, образующего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в соответствии с </w:t>
      </w:r>
      <w:hyperlink r:id="rId4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Гражданским кодексом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5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Земельным кодексом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законом от </w:t>
      </w:r>
      <w:hyperlink r:id="rId6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26 июля 2006 года № 135-ФЗ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«О защите конкуренции»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, Федеральным законом от 24 июля 2007 года № 209-ФЗ </w:t>
      </w:r>
      <w:hyperlink r:id="rId8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, приказом ФАС России от </w:t>
      </w:r>
      <w:hyperlink r:id="rId9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10 февраля 2010 года № 67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Совхозного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7248">
        <w:rPr>
          <w:rFonts w:ascii="Times New Roman" w:hAnsi="Times New Roman"/>
          <w:b/>
          <w:sz w:val="28"/>
          <w:szCs w:val="28"/>
          <w:lang w:eastAsia="ru-RU"/>
        </w:rPr>
        <w:t xml:space="preserve"> РЕШИЛ: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1. Утвердить прилагаемый к настоящему решению Порядок предоставления в аренду имущества, включенного в перечень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Совхозного 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и свободного от прав третьих лиц (за исключением права хозяйственного ведения, права оперативного управления, а также </w:t>
      </w:r>
      <w:r w:rsidRPr="00467248">
        <w:rPr>
          <w:rFonts w:ascii="Times New Roman" w:hAnsi="Times New Roman"/>
          <w:sz w:val="28"/>
          <w:szCs w:val="28"/>
          <w:lang w:eastAsia="ru-RU"/>
        </w:rPr>
        <w:lastRenderedPageBreak/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"</w:t>
      </w:r>
      <w:r>
        <w:rPr>
          <w:rFonts w:ascii="Times New Roman" w:hAnsi="Times New Roman"/>
          <w:sz w:val="28"/>
          <w:szCs w:val="28"/>
          <w:lang w:eastAsia="ru-RU"/>
        </w:rPr>
        <w:t>Вестник Совхозного сельсовета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"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Совхозного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5ED1" w:rsidRPr="00467248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405ED1" w:rsidRPr="005E6E57" w:rsidTr="00B14F67">
        <w:trPr>
          <w:trHeight w:val="1930"/>
        </w:trPr>
        <w:tc>
          <w:tcPr>
            <w:tcW w:w="4530" w:type="dxa"/>
          </w:tcPr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>Совхозного сельсовета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>Искитимского района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 xml:space="preserve">        А.В. Никулин</w:t>
            </w:r>
          </w:p>
        </w:tc>
        <w:tc>
          <w:tcPr>
            <w:tcW w:w="5505" w:type="dxa"/>
          </w:tcPr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 xml:space="preserve">      Председатель Совета депутатов</w:t>
            </w:r>
          </w:p>
          <w:p w:rsidR="00405ED1" w:rsidRPr="005E6E57" w:rsidRDefault="00405ED1" w:rsidP="00B1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 xml:space="preserve">            Совхозного сельсовета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 xml:space="preserve">      Искитимского района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 xml:space="preserve">       ____________________</w:t>
            </w:r>
          </w:p>
          <w:p w:rsidR="00405ED1" w:rsidRPr="005E6E57" w:rsidRDefault="00405ED1" w:rsidP="00B14F6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5E6E57">
              <w:rPr>
                <w:rFonts w:ascii="Times New Roman" w:hAnsi="Times New Roman"/>
                <w:sz w:val="28"/>
                <w:szCs w:val="28"/>
              </w:rPr>
              <w:t xml:space="preserve">               И.С. Платонов</w:t>
            </w:r>
          </w:p>
        </w:tc>
      </w:tr>
    </w:tbl>
    <w:p w:rsidR="00405ED1" w:rsidRPr="00467248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Pr="00467248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05ED1" w:rsidRDefault="00405ED1" w:rsidP="00405ED1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05ED1" w:rsidRPr="00467248" w:rsidRDefault="00405ED1" w:rsidP="00405ED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405ED1" w:rsidRPr="00467248" w:rsidRDefault="00405ED1" w:rsidP="00405ED1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67248">
        <w:rPr>
          <w:rFonts w:ascii="Times New Roman" w:hAnsi="Times New Roman"/>
          <w:bCs/>
          <w:sz w:val="28"/>
          <w:szCs w:val="28"/>
          <w:lang w:eastAsia="ru-RU"/>
        </w:rPr>
        <w:t>к решению</w:t>
      </w:r>
    </w:p>
    <w:p w:rsidR="00405ED1" w:rsidRPr="00467248" w:rsidRDefault="00405ED1" w:rsidP="00405ED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Совхозного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405ED1" w:rsidRPr="00467248" w:rsidRDefault="00405ED1" w:rsidP="00405ED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405ED1" w:rsidRPr="00467248" w:rsidRDefault="00405ED1" w:rsidP="00405ED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от "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467248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248">
        <w:rPr>
          <w:rFonts w:ascii="Times New Roman" w:hAnsi="Times New Roman"/>
          <w:sz w:val="28"/>
          <w:szCs w:val="28"/>
          <w:lang w:eastAsia="ru-RU"/>
        </w:rPr>
        <w:t>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113</w:t>
      </w:r>
    </w:p>
    <w:p w:rsidR="00405ED1" w:rsidRPr="00467248" w:rsidRDefault="00405ED1" w:rsidP="00405ED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405ED1" w:rsidRPr="00467248" w:rsidRDefault="00405ED1" w:rsidP="00405E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Совхозного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467248">
        <w:rPr>
          <w:rFonts w:ascii="Times New Roman" w:hAnsi="Times New Roman"/>
          <w:bCs/>
          <w:sz w:val="28"/>
          <w:szCs w:val="28"/>
          <w:lang w:eastAsia="ru-RU"/>
        </w:rPr>
        <w:t>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405ED1" w:rsidRPr="00467248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1. Предоставление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Совхозного 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с требованиями </w:t>
      </w:r>
      <w:hyperlink r:id="rId10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Земельного кодекса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Федерального закона от </w:t>
      </w:r>
      <w:hyperlink r:id="rId12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26.07.2006 № 135-ФЗ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«О защите конкуренции»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, приказа ФАС России </w:t>
      </w:r>
      <w:hyperlink r:id="rId14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от 10.02.2010 № 67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2. Настоящий Порядок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- </w:t>
      </w:r>
      <w:proofErr w:type="spellStart"/>
      <w:r w:rsidRPr="00467248">
        <w:rPr>
          <w:rFonts w:ascii="Times New Roman" w:hAnsi="Times New Roman"/>
          <w:sz w:val="28"/>
          <w:szCs w:val="28"/>
          <w:lang w:eastAsia="ru-RU"/>
        </w:rPr>
        <w:t>самозанятые</w:t>
      </w:r>
      <w:proofErr w:type="spellEnd"/>
      <w:r w:rsidRPr="00467248">
        <w:rPr>
          <w:rFonts w:ascii="Times New Roman" w:hAnsi="Times New Roman"/>
          <w:sz w:val="28"/>
          <w:szCs w:val="28"/>
          <w:lang w:eastAsia="ru-RU"/>
        </w:rPr>
        <w:t xml:space="preserve"> граждане), имеющим право на имущественную поддержку и соответствующим требованиям Федерального закона от </w:t>
      </w:r>
      <w:hyperlink r:id="rId15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24.07.2007 № 209-ФЗ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,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Совхозного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(далее- муниципальное образование)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области, включенного в перечень имущества в соответствии со ст. 18 Федерального закона от </w:t>
      </w:r>
      <w:hyperlink r:id="rId17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24.07.2007 № 209-ФЗ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>, а именно: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2.1. Недвижимого имущества, требующего проведения реконструкции.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2.2. Недвижимого и движимого имущества, требующего проведения капитального ремонта.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2.3. Недвижимого и движимого имущества, требующего проведения текущего ремонта.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2.4. 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3. Отнесение недвижимого и движимого имущества к имуществу, указанному в пунктах 2.1 - 2.4, осуществляется на основании документов о результатах проведения проверок сохранности и использования по назначению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67248">
        <w:rPr>
          <w:rFonts w:ascii="Times New Roman" w:hAnsi="Times New Roman"/>
          <w:sz w:val="28"/>
          <w:szCs w:val="28"/>
          <w:lang w:eastAsia="ru-RU"/>
        </w:rPr>
        <w:t>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4. Настоящий Порядок распространяет свое действие на имущество, находящееся в казне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67248">
        <w:rPr>
          <w:rFonts w:ascii="Times New Roman" w:hAnsi="Times New Roman"/>
          <w:sz w:val="28"/>
          <w:szCs w:val="28"/>
          <w:lang w:eastAsia="ru-RU"/>
        </w:rPr>
        <w:t xml:space="preserve">, а также на имущество, находящееся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67248">
        <w:rPr>
          <w:rFonts w:ascii="Times New Roman" w:hAnsi="Times New Roman"/>
          <w:sz w:val="28"/>
          <w:szCs w:val="28"/>
          <w:lang w:eastAsia="ru-RU"/>
        </w:rPr>
        <w:t>, закрепленное за учреждениями или предприятиями на праве оперативного управления или хозяйственного ведения.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5. Имущество, указанное в пунктах 2.1 - 2.4 настоящего Порядка предоставляется в пользование по договорам аренды, одним из следующих способов: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5.1. Без проведения торгов путем предоставления муниципальной преференции в соответствии с пунктом 13 части 1 статьи 19 Федерального закона от 26.07.2006 № 135-Ф3 </w:t>
      </w:r>
      <w:hyperlink r:id="rId19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«О защите конкуренции»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>, в случае поступления единственной заявки.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5.2. 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случае поступления двух и более заявок.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6. Минимальный срок, на который заключается договор аренды, должен составлять не менее чем 10 лет, при этом, в случае недостаточности срока действия договора аренды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7.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lastRenderedPageBreak/>
        <w:t>8. Срок проведения восстановительных работ устанавливается для арендатора в соответствии с настоящим Порядком, а именно: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8.1. Для проведения текущего ремонта, оформления лицензионно-разрешительной документации, переоборудования, дооснащения, сертификации - не более одного года.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8.2. Для проведения капитального ремонта - не более двух лет.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8.3. Для проведения реконструкции - не более трех лет.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9. 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10. В период проведения восстановительных мероприятий эксплуатация имущества не допускается.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11.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 xml:space="preserve">12. В течение трех месяцев после завершения восстановительных работ в отношении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</w:t>
      </w:r>
      <w:hyperlink r:id="rId20" w:tgtFrame="_blank" w:history="1">
        <w:r w:rsidRPr="00467248">
          <w:rPr>
            <w:rFonts w:ascii="Times New Roman" w:hAnsi="Times New Roman"/>
            <w:sz w:val="28"/>
            <w:szCs w:val="28"/>
            <w:lang w:eastAsia="ru-RU"/>
          </w:rPr>
          <w:t>29.07.1998 № 135-Ф3</w:t>
        </w:r>
      </w:hyperlink>
      <w:r w:rsidRPr="00467248">
        <w:rPr>
          <w:rFonts w:ascii="Times New Roman" w:hAnsi="Times New Roman"/>
          <w:sz w:val="28"/>
          <w:szCs w:val="28"/>
          <w:lang w:eastAsia="ru-RU"/>
        </w:rPr>
        <w:t xml:space="preserve"> «Об оценочной деятельности в Российской Федерации».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13. Возмещение затрат Арендатора на проведение восстановительных мероприятий, при наличии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14.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405ED1" w:rsidRPr="00467248" w:rsidRDefault="00405ED1" w:rsidP="00405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15. Заключение договора аренды в соответствии с настоящим Порядком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405ED1" w:rsidRPr="00467248" w:rsidRDefault="00405ED1" w:rsidP="00405ED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8362B" w:rsidRDefault="0048362B">
      <w:bookmarkStart w:id="0" w:name="_GoBack"/>
      <w:bookmarkEnd w:id="0"/>
    </w:p>
    <w:sectPr w:rsidR="0048362B" w:rsidSect="00F95E8C">
      <w:pgSz w:w="11906" w:h="16838"/>
      <w:pgMar w:top="799" w:right="849" w:bottom="7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44"/>
    <w:rsid w:val="00405ED1"/>
    <w:rsid w:val="0048362B"/>
    <w:rsid w:val="00B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DF91-D5B7-443D-AE6B-8C8251CA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5004C75-5243-401B-8C73-766DB0B42115" TargetMode="External"/><Relationship Id="rId13" Type="http://schemas.openxmlformats.org/officeDocument/2006/relationships/hyperlink" Target="http://pravo-search.minjust.ru:8080/bigs/showDocument.html?id=46FE6122-83A1-41D3-A87F-CA82977FB101" TargetMode="External"/><Relationship Id="rId18" Type="http://schemas.openxmlformats.org/officeDocument/2006/relationships/hyperlink" Target="http://pravo-search.minjust.ru:8080/bigs/showDocument.html?id=45004C75-5243-401B-8C73-766DB0B4211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46FE6122-83A1-41D3-A87F-CA82977FB101" TargetMode="External"/><Relationship Id="rId12" Type="http://schemas.openxmlformats.org/officeDocument/2006/relationships/hyperlink" Target="http://pravo-search.minjust.ru:8080/bigs/showDocument.html?id=46FE6122-83A1-41D3-A87F-CA82977FB101" TargetMode="External"/><Relationship Id="rId17" Type="http://schemas.openxmlformats.org/officeDocument/2006/relationships/hyperlink" Target="http://pravo-search.minjust.ru:8080/bigs/showDocument.html?id=45004C75-5243-401B-8C73-766DB0B42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45004C75-5243-401B-8C73-766DB0B42115" TargetMode="External"/><Relationship Id="rId20" Type="http://schemas.openxmlformats.org/officeDocument/2006/relationships/hyperlink" Target="http://pravo-search.minjust.ru:8080/bigs/showDocument.html?id=AE24133B-90B5-4060-A069-67DB4993C7F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46FE6122-83A1-41D3-A87F-CA82977FB101" TargetMode="External"/><Relationship Id="rId11" Type="http://schemas.openxmlformats.org/officeDocument/2006/relationships/hyperlink" Target="http://pravo-search.minjust.ru:8080/bigs/showDocument.html?id=9CF2F1C3-393D-4051-A52D-9923B0E51C0C" TargetMode="External"/><Relationship Id="rId5" Type="http://schemas.openxmlformats.org/officeDocument/2006/relationships/hyperlink" Target="http://pravo-search.minjust.ru:8080/bigs/showDocument.html?id=9CF2F1C3-393D-4051-A52D-9923B0E51C0C" TargetMode="External"/><Relationship Id="rId15" Type="http://schemas.openxmlformats.org/officeDocument/2006/relationships/hyperlink" Target="http://pravo-search.minjust.ru:8080/bigs/showDocument.html?id=45004C75-5243-401B-8C73-766DB0B42115" TargetMode="External"/><Relationship Id="rId10" Type="http://schemas.openxmlformats.org/officeDocument/2006/relationships/hyperlink" Target="http://pravo-search.minjust.ru:8080/bigs/showDocument.html?id=EA4730E2-0388-4AEE-BD89-0CBC2C54574B" TargetMode="External"/><Relationship Id="rId19" Type="http://schemas.openxmlformats.org/officeDocument/2006/relationships/hyperlink" Target="http://pravo-search.minjust.ru:8080/bigs/showDocument.html?id=46FE6122-83A1-41D3-A87F-CA82977FB101" TargetMode="External"/><Relationship Id="rId4" Type="http://schemas.openxmlformats.org/officeDocument/2006/relationships/hyperlink" Target="http://pravo-search.minjust.ru:8080/bigs/showDocument.html?id=EA4730E2-0388-4AEE-BD89-0CBC2C54574B" TargetMode="External"/><Relationship Id="rId9" Type="http://schemas.openxmlformats.org/officeDocument/2006/relationships/hyperlink" Target="http://pravo-search.minjust.ru:8080/bigs/showDocument.html?id=9B041FAD-B003-4CC3-99CE-6F236F1E5496" TargetMode="External"/><Relationship Id="rId14" Type="http://schemas.openxmlformats.org/officeDocument/2006/relationships/hyperlink" Target="http://pravo-search.minjust.ru:8080/bigs/showDocument.html?id=9B041FAD-B003-4CC3-99CE-6F236F1E54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2017</Words>
  <Characters>11500</Characters>
  <Application>Microsoft Office Word</Application>
  <DocSecurity>0</DocSecurity>
  <Lines>95</Lines>
  <Paragraphs>26</Paragraphs>
  <ScaleCrop>false</ScaleCrop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2022-12-27T07:41:00Z</dcterms:created>
  <dcterms:modified xsi:type="dcterms:W3CDTF">2022-12-27T07:42:00Z</dcterms:modified>
</cp:coreProperties>
</file>