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1F" w:rsidRPr="0027121F" w:rsidRDefault="0027121F" w:rsidP="002712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121F">
        <w:rPr>
          <w:rFonts w:ascii="Times New Roman" w:hAnsi="Times New Roman"/>
          <w:b/>
          <w:sz w:val="28"/>
          <w:szCs w:val="28"/>
        </w:rPr>
        <w:t>АДМИНИСТРАЦИЯ СОВХОЗНОГО СЕЛЬСОВЕТА</w:t>
      </w: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7121F">
        <w:rPr>
          <w:rFonts w:ascii="Times New Roman" w:hAnsi="Times New Roman"/>
          <w:b/>
          <w:sz w:val="28"/>
          <w:szCs w:val="28"/>
        </w:rPr>
        <w:t>ИСКИТИМСКОГО РАЙОНА НОВОСИБИРСКОЙ ОБЛАСТИ</w:t>
      </w: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27121F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27121F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121F" w:rsidRPr="0027121F" w:rsidRDefault="0027121F" w:rsidP="0027121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2940" w:type="dxa"/>
        <w:tblLook w:val="01E0"/>
      </w:tblPr>
      <w:tblGrid>
        <w:gridCol w:w="3680"/>
      </w:tblGrid>
      <w:tr w:rsidR="0027121F" w:rsidRPr="0027121F" w:rsidTr="004F14A2">
        <w:tc>
          <w:tcPr>
            <w:tcW w:w="3680" w:type="dxa"/>
          </w:tcPr>
          <w:p w:rsidR="0027121F" w:rsidRPr="0027121F" w:rsidRDefault="0027121F" w:rsidP="002712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21F">
              <w:rPr>
                <w:rFonts w:ascii="Times New Roman" w:hAnsi="Times New Roman"/>
                <w:sz w:val="28"/>
                <w:szCs w:val="28"/>
              </w:rPr>
              <w:t xml:space="preserve">17.11.2021         </w:t>
            </w:r>
            <w:r w:rsidR="00E6115E">
              <w:rPr>
                <w:rFonts w:ascii="Times New Roman" w:hAnsi="Times New Roman"/>
                <w:sz w:val="28"/>
                <w:szCs w:val="28"/>
              </w:rPr>
              <w:t>202</w:t>
            </w:r>
          </w:p>
          <w:p w:rsidR="0027121F" w:rsidRPr="0027121F" w:rsidRDefault="0027121F" w:rsidP="002712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21F">
              <w:rPr>
                <w:rFonts w:ascii="Times New Roman" w:hAnsi="Times New Roman"/>
                <w:sz w:val="28"/>
                <w:szCs w:val="28"/>
              </w:rPr>
              <w:t>__________№___________</w:t>
            </w:r>
          </w:p>
          <w:p w:rsidR="0027121F" w:rsidRDefault="0027121F" w:rsidP="002712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21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7121F">
              <w:rPr>
                <w:rFonts w:ascii="Times New Roman" w:hAnsi="Times New Roman"/>
                <w:sz w:val="28"/>
                <w:szCs w:val="28"/>
              </w:rPr>
              <w:t>. Лебедевка</w:t>
            </w:r>
          </w:p>
          <w:p w:rsidR="00E6115E" w:rsidRPr="0027121F" w:rsidRDefault="00E6115E" w:rsidP="0027121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639A" w:rsidRPr="00E6115E" w:rsidRDefault="0027121F" w:rsidP="00E611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7121F">
        <w:rPr>
          <w:rFonts w:ascii="Times New Roman" w:hAnsi="Times New Roman"/>
          <w:sz w:val="28"/>
          <w:szCs w:val="28"/>
        </w:rPr>
        <w:br w:type="textWrapping" w:clear="all"/>
      </w:r>
      <w:r w:rsidR="00F5639A" w:rsidRPr="00E6115E">
        <w:rPr>
          <w:rFonts w:ascii="Times New Roman" w:eastAsia="Times New Roman" w:hAnsi="Times New Roman"/>
          <w:bCs/>
          <w:sz w:val="24"/>
          <w:szCs w:val="24"/>
        </w:rPr>
        <w:t>Об  утверждении  формы  проверочного  листа  (списков  контрольных  вопросов),  применяемого  при  осуществлении  муниципального жилищно</w:t>
      </w:r>
      <w:r w:rsidR="00E6115E">
        <w:rPr>
          <w:rFonts w:ascii="Times New Roman" w:eastAsia="Times New Roman" w:hAnsi="Times New Roman"/>
          <w:bCs/>
          <w:sz w:val="24"/>
          <w:szCs w:val="24"/>
        </w:rPr>
        <w:t xml:space="preserve">го  контроля на  территории Совхозного </w:t>
      </w:r>
      <w:r w:rsidR="00F5639A" w:rsidRPr="00E6115E">
        <w:rPr>
          <w:rFonts w:ascii="Times New Roman" w:eastAsia="Times New Roman" w:hAnsi="Times New Roman"/>
          <w:bCs/>
          <w:sz w:val="24"/>
          <w:szCs w:val="24"/>
        </w:rPr>
        <w:t xml:space="preserve">сельсовета  </w:t>
      </w:r>
      <w:proofErr w:type="spellStart"/>
      <w:r w:rsidR="00F5639A" w:rsidRPr="00E6115E">
        <w:rPr>
          <w:rFonts w:ascii="Times New Roman" w:eastAsia="Times New Roman" w:hAnsi="Times New Roman"/>
          <w:bCs/>
          <w:sz w:val="24"/>
          <w:szCs w:val="24"/>
        </w:rPr>
        <w:t>Искитимского</w:t>
      </w:r>
      <w:proofErr w:type="spellEnd"/>
      <w:r w:rsidR="00F5639A" w:rsidRPr="00E6115E">
        <w:rPr>
          <w:rFonts w:ascii="Times New Roman" w:eastAsia="Times New Roman" w:hAnsi="Times New Roman"/>
          <w:bCs/>
          <w:sz w:val="24"/>
          <w:szCs w:val="24"/>
        </w:rPr>
        <w:t xml:space="preserve">  района  Новосибирской  области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C39B3">
        <w:rPr>
          <w:rFonts w:ascii="Times New Roman" w:hAnsi="Times New Roman"/>
          <w:sz w:val="28"/>
          <w:szCs w:val="28"/>
          <w:shd w:val="clear" w:color="auto" w:fill="FFFFFF"/>
        </w:rPr>
        <w:t xml:space="preserve">В  соответствии  с  </w:t>
      </w:r>
      <w:hyperlink r:id="rId5" w:anchor="/document/12164247/entry/9113" w:history="1">
        <w:r w:rsidRPr="00EC39B3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rFonts w:ascii="Times New Roman" w:hAnsi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rFonts w:ascii="Times New Roman" w:eastAsia="Times New Roman" w:hAnsi="Times New Roman"/>
          <w:sz w:val="28"/>
          <w:szCs w:val="28"/>
        </w:rPr>
        <w:t>от  26  декабря  2008  г.  №  294-ФЗ  «</w:t>
      </w:r>
      <w:hyperlink r:id="rId6" w:tgtFrame="_blank" w:history="1">
        <w:r w:rsidRPr="00EC39B3">
          <w:rPr>
            <w:rFonts w:ascii="Times New Roman" w:eastAsia="Times New Roman" w:hAnsi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/>
          <w:sz w:val="28"/>
          <w:szCs w:val="28"/>
        </w:rPr>
        <w:t xml:space="preserve">»,  </w:t>
      </w:r>
      <w:hyperlink r:id="rId7" w:history="1">
        <w:r w:rsidRPr="00EC39B3">
          <w:rPr>
            <w:rFonts w:ascii="Times New Roman" w:eastAsia="Times New Roman" w:hAnsi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EC39B3">
          <w:rPr>
            <w:rFonts w:ascii="Times New Roman" w:eastAsia="Times New Roman" w:hAnsi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/>
          <w:sz w:val="28"/>
          <w:szCs w:val="28"/>
        </w:rPr>
        <w:t xml:space="preserve">»  и  руководствуясь  </w:t>
      </w:r>
      <w:hyperlink r:id="rId9" w:tgtFrame="_blank" w:history="1">
        <w:r w:rsidRPr="00EC39B3">
          <w:rPr>
            <w:rFonts w:ascii="Times New Roman" w:eastAsia="Times New Roman" w:hAnsi="Times New Roman"/>
            <w:sz w:val="28"/>
            <w:szCs w:val="28"/>
          </w:rPr>
          <w:t>Уставом</w:t>
        </w:r>
      </w:hyperlink>
      <w:r w:rsidR="00E6115E">
        <w:rPr>
          <w:rFonts w:ascii="Times New Roman" w:eastAsia="Times New Roman" w:hAnsi="Times New Roman"/>
          <w:sz w:val="28"/>
          <w:szCs w:val="28"/>
        </w:rPr>
        <w:t xml:space="preserve">  сельского  поселения Совхозного</w:t>
      </w:r>
      <w:proofErr w:type="gramEnd"/>
      <w:r w:rsidR="00E6115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 района  Новосибирс</w:t>
      </w:r>
      <w:r w:rsidR="00E6115E">
        <w:rPr>
          <w:rFonts w:ascii="Times New Roman" w:eastAsia="Times New Roman" w:hAnsi="Times New Roman"/>
          <w:sz w:val="28"/>
          <w:szCs w:val="28"/>
        </w:rPr>
        <w:t xml:space="preserve">кой  области,    администрация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 района  Новосибирской  области  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C39B3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F5639A" w:rsidRPr="00EC39B3" w:rsidRDefault="00F5639A" w:rsidP="00F5639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>),  применяемого  при  осуществлении  муниципального жилищно</w:t>
      </w:r>
      <w:r w:rsidR="00E6115E">
        <w:rPr>
          <w:rFonts w:ascii="Times New Roman" w:eastAsia="Times New Roman" w:hAnsi="Times New Roman"/>
          <w:bCs/>
          <w:sz w:val="28"/>
          <w:szCs w:val="28"/>
        </w:rPr>
        <w:t xml:space="preserve">го  контроля    на  территории  Совхозного 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2.  Опубликовать настоящее постановление в</w:t>
      </w:r>
      <w:r w:rsidR="00E6115E">
        <w:rPr>
          <w:rFonts w:ascii="Times New Roman" w:eastAsia="Times New Roman" w:hAnsi="Times New Roman"/>
          <w:sz w:val="28"/>
          <w:szCs w:val="28"/>
        </w:rPr>
        <w:t xml:space="preserve"> периодическом печатном издании «</w:t>
      </w:r>
      <w:proofErr w:type="spellStart"/>
      <w:r w:rsidR="00E6115E">
        <w:rPr>
          <w:rFonts w:ascii="Times New Roman" w:eastAsia="Times New Roman" w:hAnsi="Times New Roman"/>
          <w:sz w:val="28"/>
          <w:szCs w:val="28"/>
        </w:rPr>
        <w:t>естник</w:t>
      </w:r>
      <w:proofErr w:type="spellEnd"/>
      <w:r w:rsidR="00E6115E">
        <w:rPr>
          <w:rFonts w:ascii="Times New Roman" w:eastAsia="Times New Roman" w:hAnsi="Times New Roman"/>
          <w:sz w:val="28"/>
          <w:szCs w:val="28"/>
        </w:rPr>
        <w:t xml:space="preserve"> Совхозного сельсовета»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и разместить на официальном сайте  администрации </w:t>
      </w:r>
      <w:proofErr w:type="spellStart"/>
      <w:r w:rsidR="00E6115E">
        <w:rPr>
          <w:rFonts w:ascii="Times New Roman" w:eastAsia="Times New Roman" w:hAnsi="Times New Roman"/>
          <w:sz w:val="28"/>
          <w:szCs w:val="28"/>
        </w:rPr>
        <w:t>Совхозногот</w:t>
      </w:r>
      <w:proofErr w:type="spellEnd"/>
      <w:r w:rsidR="00E6115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области.</w:t>
      </w:r>
    </w:p>
    <w:p w:rsidR="00F5639A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115E" w:rsidRPr="00EC39B3" w:rsidRDefault="00E6115E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E6115E">
        <w:rPr>
          <w:rFonts w:ascii="Times New Roman" w:eastAsia="Times New Roman" w:hAnsi="Times New Roman"/>
          <w:sz w:val="28"/>
          <w:szCs w:val="28"/>
        </w:rPr>
        <w:t>Совхозного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сельсовета </w:t>
      </w:r>
    </w:p>
    <w:p w:rsidR="00F5639A" w:rsidRPr="00EC39B3" w:rsidRDefault="00F5639A" w:rsidP="00F56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 </w:t>
      </w:r>
      <w:r w:rsidR="00E6115E">
        <w:rPr>
          <w:rFonts w:ascii="Times New Roman" w:eastAsia="Times New Roman" w:hAnsi="Times New Roman"/>
          <w:sz w:val="28"/>
          <w:szCs w:val="28"/>
        </w:rPr>
        <w:t xml:space="preserve">                             А.В.Никулин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5639A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6115E" w:rsidRPr="00EC39B3" w:rsidRDefault="00E6115E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 </w:t>
      </w:r>
    </w:p>
    <w:p w:rsidR="00F5639A" w:rsidRPr="00EC39B3" w:rsidRDefault="00F5639A" w:rsidP="00F5639A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>к  постановлению  администрации</w:t>
      </w:r>
    </w:p>
    <w:p w:rsidR="00F5639A" w:rsidRPr="00EC39B3" w:rsidRDefault="00E6115E" w:rsidP="00F5639A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Совхозного</w:t>
      </w:r>
      <w:r w:rsidR="00F5639A" w:rsidRPr="00EC39B3">
        <w:rPr>
          <w:rFonts w:ascii="Times New Roman" w:eastAsia="Times New Roman" w:hAnsi="Times New Roman"/>
          <w:sz w:val="28"/>
          <w:szCs w:val="28"/>
        </w:rPr>
        <w:t xml:space="preserve"> сельсовета </w:t>
      </w:r>
    </w:p>
    <w:p w:rsidR="00F5639A" w:rsidRPr="00EC39B3" w:rsidRDefault="00F5639A" w:rsidP="00F5639A">
      <w:pPr>
        <w:spacing w:after="0" w:line="240" w:lineRule="auto"/>
        <w:ind w:firstLine="689"/>
        <w:jc w:val="right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F5639A" w:rsidRPr="00EC39B3" w:rsidRDefault="00E6115E" w:rsidP="00F5639A">
      <w:pPr>
        <w:spacing w:after="0" w:line="240" w:lineRule="auto"/>
        <w:ind w:firstLine="68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от  "17" ноября </w:t>
      </w:r>
      <w:r w:rsidR="00F5639A" w:rsidRPr="00EC39B3">
        <w:rPr>
          <w:rFonts w:ascii="Times New Roman" w:eastAsia="Times New Roman" w:hAnsi="Times New Roman"/>
          <w:bCs/>
          <w:sz w:val="28"/>
          <w:szCs w:val="28"/>
        </w:rPr>
        <w:t>2021г.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639A" w:rsidTr="007363D2">
        <w:tc>
          <w:tcPr>
            <w:tcW w:w="4785" w:type="dxa"/>
          </w:tcPr>
          <w:p w:rsidR="00F5639A" w:rsidRDefault="00F5639A" w:rsidP="007363D2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5639A" w:rsidRPr="00C954ED" w:rsidRDefault="00F5639A" w:rsidP="007363D2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C954ED">
              <w:rPr>
                <w:rFonts w:ascii="Times New Roman" w:hAnsi="Times New Roman"/>
                <w:color w:val="FF0000"/>
                <w:shd w:val="clear" w:color="auto" w:fill="FFFFFF"/>
              </w:rPr>
              <w:t>QR-код</w:t>
            </w:r>
          </w:p>
          <w:p w:rsidR="00F5639A" w:rsidRDefault="00F5639A" w:rsidP="007363D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954ED">
              <w:rPr>
                <w:rFonts w:ascii="Times New Roman" w:hAnsi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0" w:anchor="/document/400665980/entry/10000" w:history="1">
              <w:r w:rsidRPr="00C954ED">
                <w:rPr>
                  <w:rStyle w:val="a4"/>
                  <w:rFonts w:ascii="Times New Roman" w:hAnsi="Times New Roman"/>
                  <w:color w:val="FF0000"/>
                  <w:shd w:val="clear" w:color="auto" w:fill="FFFFFF"/>
                </w:rPr>
                <w:t>приложением</w:t>
              </w:r>
            </w:hyperlink>
            <w:r w:rsidRPr="00C954ED">
              <w:rPr>
                <w:rFonts w:ascii="Times New Roman" w:hAnsi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F5639A" w:rsidRDefault="00F5639A" w:rsidP="00F5639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5639A" w:rsidRDefault="00F5639A" w:rsidP="00F5639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>ФОРМА</w:t>
      </w:r>
    </w:p>
    <w:p w:rsidR="00F5639A" w:rsidRPr="00EC39B3" w:rsidRDefault="00F5639A" w:rsidP="00F563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>(списка  контрольных  вопросов),</w:t>
      </w:r>
    </w:p>
    <w:p w:rsidR="00F5639A" w:rsidRPr="00EC39B3" w:rsidRDefault="00F5639A" w:rsidP="00F563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bCs/>
          <w:sz w:val="28"/>
          <w:szCs w:val="28"/>
        </w:rPr>
        <w:t>применяемого при  осуществлении  муниципального  жил</w:t>
      </w:r>
      <w:r w:rsidR="00E6115E">
        <w:rPr>
          <w:rFonts w:ascii="Times New Roman" w:eastAsia="Times New Roman" w:hAnsi="Times New Roman"/>
          <w:bCs/>
          <w:sz w:val="28"/>
          <w:szCs w:val="28"/>
        </w:rPr>
        <w:t xml:space="preserve">ищного контроля  на  территории 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F5639A" w:rsidRPr="00EC39B3" w:rsidRDefault="00F5639A" w:rsidP="00F563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F5639A" w:rsidRPr="00EC39B3" w:rsidRDefault="00F5639A" w:rsidP="00F563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Постановление администрации </w:t>
      </w:r>
      <w:r w:rsidR="00E6115E">
        <w:rPr>
          <w:rFonts w:ascii="Times New Roman" w:eastAsia="Times New Roman" w:hAnsi="Times New Roman"/>
          <w:sz w:val="28"/>
          <w:szCs w:val="28"/>
        </w:rPr>
        <w:t xml:space="preserve">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от </w:t>
      </w:r>
      <w:r w:rsidR="00E6115E">
        <w:rPr>
          <w:rFonts w:ascii="Times New Roman" w:eastAsia="Times New Roman" w:hAnsi="Times New Roman"/>
          <w:sz w:val="28"/>
          <w:szCs w:val="28"/>
        </w:rPr>
        <w:t xml:space="preserve">17.11.2021 </w:t>
      </w:r>
      <w:r w:rsidRPr="00EC39B3">
        <w:rPr>
          <w:rFonts w:ascii="Times New Roman" w:eastAsia="Times New Roman" w:hAnsi="Times New Roman"/>
          <w:sz w:val="28"/>
          <w:szCs w:val="28"/>
        </w:rPr>
        <w:t>№</w:t>
      </w:r>
      <w:r w:rsidR="00E6115E">
        <w:rPr>
          <w:rFonts w:ascii="Times New Roman" w:eastAsia="Times New Roman" w:hAnsi="Times New Roman"/>
          <w:sz w:val="28"/>
          <w:szCs w:val="28"/>
        </w:rPr>
        <w:t>202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"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 Об  утверждении  формы  проверочного  листа  (списков  контрольных  вопросов),  применяемого  при  осуществлении  муниципального жилищного  контроля    на  территории  </w:t>
      </w:r>
      <w:r w:rsidR="00E6115E">
        <w:rPr>
          <w:rFonts w:ascii="Times New Roman" w:eastAsia="Times New Roman" w:hAnsi="Times New Roman"/>
          <w:bCs/>
          <w:sz w:val="28"/>
          <w:szCs w:val="28"/>
        </w:rPr>
        <w:t xml:space="preserve">Совхозного 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6115E">
        <w:rPr>
          <w:rFonts w:ascii="Times New Roman" w:eastAsia="Times New Roman" w:hAnsi="Times New Roman"/>
          <w:bCs/>
          <w:sz w:val="28"/>
          <w:szCs w:val="28"/>
        </w:rPr>
        <w:t xml:space="preserve"> района  Новосибирской  области</w:t>
      </w:r>
      <w:r w:rsidRPr="00EC39B3">
        <w:rPr>
          <w:rFonts w:ascii="Times New Roman" w:eastAsia="Times New Roman" w:hAnsi="Times New Roman"/>
          <w:bCs/>
          <w:sz w:val="28"/>
          <w:szCs w:val="28"/>
        </w:rPr>
        <w:t>"</w:t>
      </w:r>
      <w:r w:rsidRPr="00EC39B3">
        <w:rPr>
          <w:rFonts w:ascii="Times New Roman" w:eastAsia="Times New Roman" w:hAnsi="Times New Roman"/>
          <w:sz w:val="28"/>
          <w:szCs w:val="28"/>
        </w:rPr>
        <w:t>.</w:t>
      </w:r>
    </w:p>
    <w:p w:rsidR="00F5639A" w:rsidRPr="00EC39B3" w:rsidRDefault="00F5639A" w:rsidP="00F563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Проверочный  лист  (список  контрольных  вопросов),  применяется инспект</w:t>
      </w:r>
      <w:r>
        <w:rPr>
          <w:rFonts w:ascii="Times New Roman" w:eastAsia="Times New Roman" w:hAnsi="Times New Roman"/>
          <w:sz w:val="28"/>
          <w:szCs w:val="28"/>
        </w:rPr>
        <w:t xml:space="preserve">ором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при  проведении  плановых  проверок  в  рамках  осуществления  муниципального  жилищного  контроля  на  территории  </w:t>
      </w:r>
      <w:r w:rsidR="00E6115E">
        <w:rPr>
          <w:rFonts w:ascii="Times New Roman" w:eastAsia="Times New Roman" w:hAnsi="Times New Roman"/>
          <w:sz w:val="28"/>
          <w:szCs w:val="28"/>
        </w:rPr>
        <w:t xml:space="preserve">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lastRenderedPageBreak/>
        <w:t>Наименование  органа  муниципального  контроля: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___________________________________________________________.</w:t>
      </w:r>
    </w:p>
    <w:p w:rsidR="00F5639A" w:rsidRPr="00B2310F" w:rsidRDefault="00F5639A" w:rsidP="00F5639A">
      <w:pPr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2310F">
        <w:rPr>
          <w:rFonts w:ascii="Times New Roman" w:hAnsi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F5639A" w:rsidRPr="00B2310F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B2310F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_____.</w:t>
      </w:r>
    </w:p>
    <w:p w:rsidR="00F5639A" w:rsidRDefault="00F5639A" w:rsidP="00F563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F5639A" w:rsidRPr="00EC39B3" w:rsidRDefault="00F5639A" w:rsidP="00F563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  __________________________________________________________________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</w:t>
      </w:r>
      <w:r w:rsidR="00E6115E">
        <w:rPr>
          <w:rFonts w:ascii="Times New Roman" w:eastAsia="Times New Roman" w:hAnsi="Times New Roman"/>
          <w:sz w:val="28"/>
          <w:szCs w:val="28"/>
        </w:rPr>
        <w:t>________________________</w:t>
      </w:r>
      <w:r w:rsidRPr="00EC39B3">
        <w:rPr>
          <w:rFonts w:ascii="Times New Roman" w:eastAsia="Times New Roman" w:hAnsi="Times New Roman"/>
          <w:sz w:val="28"/>
          <w:szCs w:val="28"/>
        </w:rPr>
        <w:t>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Место  проведения  плановой  проверки  с  заполнением  проверочного  листа  </w:t>
      </w:r>
      <w:proofErr w:type="gramStart"/>
      <w:r w:rsidRPr="00EC39B3">
        <w:rPr>
          <w:rFonts w:ascii="Times New Roman" w:eastAsia="Times New Roman" w:hAnsi="Times New Roman"/>
          <w:sz w:val="28"/>
          <w:szCs w:val="28"/>
        </w:rPr>
        <w:t>и(</w:t>
      </w:r>
      <w:proofErr w:type="gramEnd"/>
      <w:r w:rsidRPr="00EC39B3">
        <w:rPr>
          <w:rFonts w:ascii="Times New Roman" w:eastAsia="Times New Roman" w:hAnsi="Times New Roman"/>
          <w:sz w:val="28"/>
          <w:szCs w:val="28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Реквизиты  распоряжения  о  проведении  плановой  проверки: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__________________________________________________________________.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_____________________________________________________________.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Должность,  фамилия  и  инициалы  должностного  лица  администрации  </w:t>
      </w:r>
      <w:r w:rsidR="00E6115E">
        <w:rPr>
          <w:rFonts w:ascii="Times New Roman" w:eastAsia="Times New Roman" w:hAnsi="Times New Roman"/>
          <w:sz w:val="28"/>
          <w:szCs w:val="28"/>
        </w:rPr>
        <w:t xml:space="preserve">Совхозного </w:t>
      </w:r>
      <w:r w:rsidRPr="00EC39B3">
        <w:rPr>
          <w:rFonts w:ascii="Times New Roman" w:eastAsia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Искитимского</w:t>
      </w:r>
      <w:proofErr w:type="spellEnd"/>
      <w:r w:rsidRPr="00EC39B3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_____________________________________________________________.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F5639A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F5639A" w:rsidRPr="00EC39B3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</w:p>
    <w:p w:rsidR="00F5639A" w:rsidRDefault="00F5639A" w:rsidP="00F5639A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  <w:sectPr w:rsidR="00F5639A" w:rsidSect="008C2EB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1"/>
        <w:gridCol w:w="3642"/>
        <w:gridCol w:w="933"/>
        <w:gridCol w:w="797"/>
        <w:gridCol w:w="18"/>
        <w:gridCol w:w="97"/>
        <w:gridCol w:w="105"/>
        <w:gridCol w:w="18"/>
        <w:gridCol w:w="17"/>
        <w:gridCol w:w="1261"/>
        <w:gridCol w:w="17"/>
        <w:gridCol w:w="36"/>
        <w:gridCol w:w="18"/>
        <w:gridCol w:w="71"/>
        <w:gridCol w:w="20"/>
        <w:gridCol w:w="18"/>
        <w:gridCol w:w="15"/>
        <w:gridCol w:w="38"/>
        <w:gridCol w:w="20"/>
        <w:gridCol w:w="1967"/>
        <w:gridCol w:w="4659"/>
        <w:gridCol w:w="82"/>
      </w:tblGrid>
      <w:tr w:rsidR="00F5639A" w:rsidRPr="00EC39B3" w:rsidTr="007363D2">
        <w:trPr>
          <w:gridAfter w:val="1"/>
          <w:wAfter w:w="93" w:type="dxa"/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Вопрос, отражающий содержание обязательных требований *</w:t>
            </w:r>
          </w:p>
        </w:tc>
        <w:tc>
          <w:tcPr>
            <w:tcW w:w="463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неприменимо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Примечание (заполняется в случае заполнения графы "неприменимо")</w:t>
            </w:r>
          </w:p>
        </w:tc>
        <w:tc>
          <w:tcPr>
            <w:tcW w:w="4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пункт 2 </w:t>
            </w:r>
            <w:hyperlink r:id="rId11" w:anchor="A9M0NR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 статьи 161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голосов?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2" w:anchor="8QA0M6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3 статьи 45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</w:t>
            </w:r>
            <w:proofErr w:type="gram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позднее</w:t>
            </w:r>
            <w:proofErr w:type="gram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чем за десять дней до даты его проведения?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3" w:anchor="8QC0M7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4 статьи 45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1) сведения о лице, по инициативе которого созывается данное собрание;</w:t>
            </w:r>
          </w:p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2) форма проведения данного собрания (очное, заочное или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очно-заочное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голосование);</w:t>
            </w:r>
          </w:p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3) дата, место, время проведения данного собрания или в случае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4) повестка дня данного собрания;</w:t>
            </w:r>
          </w:p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1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4" w:anchor="8PU0LV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5 статьи 45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5" w:anchor="8Q80M5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45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За решение о создании товарищества собственников жилья проголосовали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6" w:anchor="A8E0NH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136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7" w:anchor="8Q20M1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46 ЖК РФ</w:t>
              </w:r>
            </w:hyperlink>
          </w:p>
        </w:tc>
      </w:tr>
      <w:tr w:rsidR="00F5639A" w:rsidRPr="00EC39B3" w:rsidTr="007363D2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Решение, принятое общим собранием собственников помещений в многоквартирном доме, а также итоги голосования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доведены до сведения собственников помещений в данном доме собственником, указанным в </w:t>
            </w:r>
            <w:hyperlink r:id="rId18" w:anchor="8Q40M3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статье 45 ЖК РФ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 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</w:t>
            </w:r>
            <w:proofErr w:type="gram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9" w:anchor="8Q60M3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3 статьи 46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0" w:anchor="A780N8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статья 116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требования к соответствию устава товарищества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21" w:anchor="A8I0NK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135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22" w:anchor="A94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145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23" w:anchor="A880NE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3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24" w:anchor="A8C0NF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4 статьи 146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25" w:anchor="A8U0NK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статья 152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пункт 3, 3.1 </w:t>
            </w:r>
            <w:hyperlink r:id="rId26" w:anchor="8Q00M1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 - 5 </w:t>
            </w:r>
            <w:hyperlink r:id="rId27" w:anchor="8PU0M0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, 44,1, </w:t>
            </w:r>
            <w:hyperlink r:id="rId28" w:anchor="8Q40M2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29" w:anchor="8QA0M5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0" w:anchor="BS00PF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1" w:anchor="8P00LN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32" w:anchor="8Q80M5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3" w:anchor="8QC0M7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4" w:anchor="A7O0NC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5" w:anchor="A840NH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36" w:anchor="BS00PF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7" w:anchor="8Q80M5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8" w:anchor="8Q20M1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39" w:anchor="8Q60M3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40" w:anchor="8Q60M3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41" w:anchor="8P00LN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42" w:anchor="A900NP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 пункт 3 </w:t>
            </w:r>
            <w:hyperlink r:id="rId43" w:anchor="A94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44" w:anchor="A800NC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45" w:anchor="A8C0NF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пункт 4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46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47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48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49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. "ж" п. 11 Правил N 491;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3.5.9; 3.8.3; 3.9.1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0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51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52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53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. "г" п. 11 Правил N 491; п. 24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4 Правил N 416; п. 3.6.4; 3.6.21 </w:t>
            </w:r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Правил 170;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4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55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56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57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(2)" п. 11 Правил N 491; п. 26 (1)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4 Правил N 416;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"а"; "в" п. 148 (22) Правил N 354; п. 3.7.1 - 3.7.8; 3.7.15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8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59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60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61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N 491; п. 1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4.1.6; 4.1.7; 4.1.15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по содержанию подвальных помещений?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2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63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64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65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2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3.4.1 - 3.4.4; 4.1.1; 4.1.3; 4.1.10; 4.1.15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6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67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68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69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3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обязательные требования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 содержанию перекрытий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1 - 1.2; 2.1 - 2.3 </w:t>
            </w:r>
            <w:hyperlink r:id="rId70" w:anchor="A9I0NP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4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Постановления N 290;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4.3.1 - 4.3.7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71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72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73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74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5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75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76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77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78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6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1 - 1.2; 2.1 - 2.3 </w:t>
            </w:r>
            <w:hyperlink r:id="rId79" w:anchor="A9I0NP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"а", "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7 Постановление N 290;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4.6.1.1; 4.10.2.1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80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81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82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83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8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3.2.2; 4.8.1; 4.8.3; 4.8.4; 4.8.7; 4.8.13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1 - 1.2; 2.1 - 2.3 </w:t>
            </w:r>
            <w:hyperlink r:id="rId84" w:anchor="A9I0NP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"а", "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10 Постановления N 290;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4.5.1 - 4.5.3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85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86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87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88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12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4.4.1; 4.4.3; 4.4.4 - 4.4.6; 4.4.8.; 4.4.12; 4.4.16 Правил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89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90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91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92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"в",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17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5.1.1 - 5.1.3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93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94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95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96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17, 18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97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98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99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00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18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5.8.1 - 5.8.4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01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02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103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04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11 Правил N 491, п. 20 Постановления N 290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обязательные требования по содержанию систем вентиляции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05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06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107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08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 xml:space="preserve">2.3 ст. 161 </w:t>
              </w:r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lastRenderedPageBreak/>
                <w:t>Жилищного кодекса Российской Федерации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"а",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п. 15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5.7.2, 5.7.3, 5.7.9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09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10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111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12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N 491; п. 22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2.7.5; 5.10.2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13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14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115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16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14, 26(1) Постановления N 290;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4 Правил N 416;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"в" п. 148 (22) Правил N 354; п. 5.9.10; 5.9.16; 5.9.17; 5.9.19; 5.9.20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17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18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"а" п. 6 Правил N 290; п. 9; 12 Правил N 416; п. 2.2.3; 2.7.1; 2.7.3 Правил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19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20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121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22" w:anchor="AAC0O0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" п. 11 Правил N 491;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2.6.2 Правил N 170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обязательные требования к осмотру технического состояния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п. 6 (4), 7, 9 </w:t>
            </w:r>
            <w:hyperlink r:id="rId123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 xml:space="preserve">Постановления </w:t>
              </w:r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lastRenderedPageBreak/>
                <w:t>Правительства Свердловской области от 29.01.2014 N 37-ПП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24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354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25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354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26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27" w:anchor="AA60NT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1.2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128" w:anchor="AA80N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29" w:anchor="AAA0NV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2.2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. "и" п. 11 Правил N 491;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пункт 3, 3.1 </w:t>
            </w:r>
            <w:hyperlink r:id="rId130" w:anchor="8Q00M1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 - 5 </w:t>
            </w:r>
            <w:hyperlink r:id="rId131" w:anchor="8PU0M0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44,1, </w:t>
            </w:r>
            <w:hyperlink r:id="rId132" w:anchor="8Q40M2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33" w:anchor="8QA0M5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34" w:anchor="BS00PF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35" w:anchor="8P00LN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36" w:anchor="8Q80M5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37" w:anchor="8QC0M7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38" w:anchor="A7O0NC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39" w:anchor="A840NH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40" w:anchor="BS00PF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41" w:anchor="8Q80M5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42" w:anchor="8Q20M1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43" w:anchor="8Q60M3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44" w:anchor="8Q60M3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45" w:anchor="8P00LN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46" w:anchor="A900NP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 пункт 3 </w:t>
            </w:r>
            <w:hyperlink r:id="rId147" w:anchor="A94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48" w:anchor="A800NC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 - </w:t>
            </w:r>
            <w:hyperlink r:id="rId149" w:anchor="A8C0NF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пункт 4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50" w:anchor="BS00PF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1" w:anchor="8Q80M5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статья 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2" w:anchor="8Q20M1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3" w:anchor="8Q60M3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4" w:anchor="8P00LN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5" w:anchor="A900NP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 пункт 4 </w:t>
            </w:r>
            <w:hyperlink r:id="rId156" w:anchor="A94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7" w:anchor="A7G0NA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2 статьи 116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8" w:anchor="A7O0NC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59" w:anchor="A880NE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3 статьи 146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 </w:t>
            </w:r>
            <w:hyperlink r:id="rId160" w:anchor="A9A0NO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часть 1 статьи 156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, пункт 11(1) Правил N 491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61" w:anchor="A980NK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подп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работы, адресе официального сайта в сети "Интернет" (при наличии), адресе официального сайта государственной информационной 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ресурсоснабжающих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организаций;</w:t>
            </w:r>
            <w:proofErr w:type="gram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62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 ст. 161 Жилищного кодекса Российской Федерации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 подпункт "а" пункта 32 раздела VIII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на официальном сайте государственной информационной системе жилищно-коммунального хозяйства в сети "Интернет" -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www.dom.gosuslugi.ru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63" w:anchor="BRC0PB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10.1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 </w:t>
            </w:r>
            <w:hyperlink r:id="rId164" w:anchor="8P40LU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18 ст. 7 Федерального закона от 21.07.2014 N 209-ФЗ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подпункт "б" пункта 32 раздела VIII Правил N 416; раздел 10 Приказа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Минкомсвязи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России N 74 Минстроя России N 114/</w:t>
            </w:r>
            <w:proofErr w:type="spellStart"/>
            <w:proofErr w:type="gram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от 29.02.2016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многоквартирными домами на территории Свердловской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</w:t>
            </w:r>
            <w:proofErr w:type="gram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gram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многоквартирным домом?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65" w:anchor="A9K0NQ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; пункт 34, 35, 36, 37 раздела VIII Правил N 416</w:t>
            </w:r>
          </w:p>
        </w:tc>
      </w:tr>
      <w:tr w:rsidR="00F5639A" w:rsidRPr="00EC39B3" w:rsidTr="007363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A11C1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66" w:anchor="A980NK" w:history="1">
              <w:r w:rsidR="00F5639A"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подп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. "</w:t>
            </w:r>
            <w:proofErr w:type="spellStart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="00F5639A" w:rsidRPr="00EC39B3">
              <w:rPr>
                <w:rFonts w:ascii="Times New Roman" w:eastAsia="Times New Roman" w:hAnsi="Times New Roman"/>
                <w:sz w:val="28"/>
                <w:szCs w:val="28"/>
              </w:rPr>
              <w:t>" п. 4 Правил N 416</w:t>
            </w:r>
          </w:p>
        </w:tc>
      </w:tr>
      <w:tr w:rsidR="00F5639A" w:rsidRPr="00EC39B3" w:rsidTr="007363D2">
        <w:trPr>
          <w:gridAfter w:val="1"/>
          <w:wAfter w:w="93" w:type="dxa"/>
          <w:trHeight w:val="570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общедомовых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) приборов учета, обеспечивается ли сохранность информации о показаниях коллективных (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общедомовых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), индивидуальных, общих (квартирных) приборов учета в течение не менее 3 лет?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ч. 2.2 </w:t>
            </w:r>
            <w:hyperlink r:id="rId167" w:anchor="8P80LT" w:history="1">
              <w:r w:rsidRPr="00EC39B3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ст. 161</w:t>
              </w:r>
            </w:hyperlink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подп</w:t>
            </w:r>
            <w:proofErr w:type="spellEnd"/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>. "е" п. 31 Правил N 354</w:t>
            </w:r>
          </w:p>
        </w:tc>
      </w:tr>
      <w:tr w:rsidR="00F5639A" w:rsidRPr="00EC39B3" w:rsidTr="007363D2">
        <w:trPr>
          <w:gridAfter w:val="1"/>
          <w:wAfter w:w="93" w:type="dxa"/>
          <w:trHeight w:val="3154"/>
        </w:trPr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39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обеспечены инвалидам </w:t>
            </w:r>
            <w:hyperlink r:id="rId168" w:anchor="/document/71444830/entry/115" w:history="1">
              <w:r w:rsidRPr="00EC39B3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условия</w:t>
              </w:r>
            </w:hyperlink>
            <w:r w:rsidRPr="00EC39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5639A" w:rsidRPr="00EC39B3" w:rsidRDefault="00F5639A" w:rsidP="00736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639A" w:rsidRPr="00EC39B3" w:rsidRDefault="00F5639A" w:rsidP="007363D2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Раздел 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EC39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C39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F5639A" w:rsidRPr="00EC39B3" w:rsidRDefault="00F5639A" w:rsidP="007363D2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5639A" w:rsidRDefault="00F5639A" w:rsidP="00F5639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  <w:sectPr w:rsidR="00F5639A" w:rsidSect="00B10E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5639A" w:rsidRPr="00EC39B3" w:rsidRDefault="00F5639A" w:rsidP="00F5639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lastRenderedPageBreak/>
        <w:br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F5639A" w:rsidRPr="00EC39B3" w:rsidRDefault="00F5639A" w:rsidP="00F5639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а):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F5639A" w:rsidRPr="00EC39B3" w:rsidRDefault="00F5639A" w:rsidP="00F5639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F5639A" w:rsidRPr="00EC39B3" w:rsidRDefault="00F5639A" w:rsidP="00F5639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_______________________________________________________________________________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F5639A" w:rsidRPr="00EC39B3" w:rsidRDefault="00F5639A" w:rsidP="00F5639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/>
          <w:spacing w:val="-22"/>
          <w:sz w:val="28"/>
          <w:szCs w:val="28"/>
        </w:rPr>
        <w:t>а):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F5639A" w:rsidRPr="00EC39B3" w:rsidRDefault="00F5639A" w:rsidP="00F5639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             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                                                                                                                        </w:t>
      </w: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(подпись)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F5639A" w:rsidRPr="00EC39B3" w:rsidRDefault="00F5639A" w:rsidP="00F5639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___________________________________________________________________________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</w:rPr>
      </w:pPr>
      <w:proofErr w:type="gramStart"/>
      <w:r w:rsidRPr="00EC39B3">
        <w:rPr>
          <w:rFonts w:ascii="Times New Roman" w:eastAsia="Times New Roman" w:hAnsi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F5639A" w:rsidRPr="00EC39B3" w:rsidRDefault="00F5639A" w:rsidP="00F5639A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pacing w:val="-22"/>
        </w:rPr>
      </w:pPr>
      <w:r w:rsidRPr="00EC39B3">
        <w:rPr>
          <w:rFonts w:ascii="Times New Roman" w:eastAsia="Times New Roman" w:hAnsi="Times New Roman"/>
          <w:spacing w:val="-22"/>
        </w:rPr>
        <w:t>должностного лица (лиц), проводящего проверку)</w:t>
      </w:r>
    </w:p>
    <w:p w:rsidR="00F5639A" w:rsidRPr="00EC39B3" w:rsidRDefault="00F5639A" w:rsidP="00F5639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F5639A" w:rsidRPr="00EC39B3" w:rsidRDefault="00F5639A" w:rsidP="00F563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         </w:t>
      </w:r>
      <w:r w:rsidRPr="00EC39B3">
        <w:rPr>
          <w:rFonts w:ascii="Times New Roman" w:eastAsia="Times New Roman" w:hAnsi="Times New Roman"/>
          <w:spacing w:val="-22"/>
          <w:sz w:val="20"/>
          <w:szCs w:val="20"/>
        </w:rPr>
        <w:t>(подпись)</w:t>
      </w:r>
    </w:p>
    <w:p w:rsidR="00F5639A" w:rsidRPr="00EC39B3" w:rsidRDefault="00F5639A" w:rsidP="00F563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39B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F5639A" w:rsidRPr="00EC39B3" w:rsidRDefault="00F5639A" w:rsidP="00F5639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7121F" w:rsidRDefault="0027121F" w:rsidP="0027121F">
      <w:pPr>
        <w:pStyle w:val="a6"/>
        <w:jc w:val="center"/>
      </w:pPr>
    </w:p>
    <w:sectPr w:rsidR="0027121F" w:rsidSect="00F5639A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747E1"/>
    <w:multiLevelType w:val="multilevel"/>
    <w:tmpl w:val="99442C3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09A"/>
    <w:rsid w:val="00025307"/>
    <w:rsid w:val="0003034D"/>
    <w:rsid w:val="00034426"/>
    <w:rsid w:val="00083425"/>
    <w:rsid w:val="000B55A9"/>
    <w:rsid w:val="000E1AD0"/>
    <w:rsid w:val="001227C0"/>
    <w:rsid w:val="0016505E"/>
    <w:rsid w:val="001C3990"/>
    <w:rsid w:val="001F2C6B"/>
    <w:rsid w:val="0021195B"/>
    <w:rsid w:val="00230788"/>
    <w:rsid w:val="00251966"/>
    <w:rsid w:val="002552CD"/>
    <w:rsid w:val="00256F54"/>
    <w:rsid w:val="0027121F"/>
    <w:rsid w:val="002A3129"/>
    <w:rsid w:val="002D5F72"/>
    <w:rsid w:val="002F67AE"/>
    <w:rsid w:val="00330661"/>
    <w:rsid w:val="0035424F"/>
    <w:rsid w:val="00360225"/>
    <w:rsid w:val="003C12A0"/>
    <w:rsid w:val="004711BD"/>
    <w:rsid w:val="00477129"/>
    <w:rsid w:val="004A5984"/>
    <w:rsid w:val="004E114C"/>
    <w:rsid w:val="0058579B"/>
    <w:rsid w:val="005C1049"/>
    <w:rsid w:val="0060471A"/>
    <w:rsid w:val="00627FE6"/>
    <w:rsid w:val="006A63D8"/>
    <w:rsid w:val="006A7C3B"/>
    <w:rsid w:val="006F0C69"/>
    <w:rsid w:val="0074306A"/>
    <w:rsid w:val="00787BE9"/>
    <w:rsid w:val="00791A36"/>
    <w:rsid w:val="007C623F"/>
    <w:rsid w:val="00822D38"/>
    <w:rsid w:val="0082333E"/>
    <w:rsid w:val="008431DD"/>
    <w:rsid w:val="00843275"/>
    <w:rsid w:val="00863C9C"/>
    <w:rsid w:val="008E0051"/>
    <w:rsid w:val="009036D9"/>
    <w:rsid w:val="00942DC1"/>
    <w:rsid w:val="00972504"/>
    <w:rsid w:val="009C3B72"/>
    <w:rsid w:val="009C3ED8"/>
    <w:rsid w:val="00A0612E"/>
    <w:rsid w:val="00A06E67"/>
    <w:rsid w:val="00A11C1A"/>
    <w:rsid w:val="00A1207A"/>
    <w:rsid w:val="00A8076A"/>
    <w:rsid w:val="00A8165B"/>
    <w:rsid w:val="00AC5AF3"/>
    <w:rsid w:val="00AD5526"/>
    <w:rsid w:val="00AE4563"/>
    <w:rsid w:val="00AE6E1F"/>
    <w:rsid w:val="00B54F53"/>
    <w:rsid w:val="00BA7DB3"/>
    <w:rsid w:val="00BB6942"/>
    <w:rsid w:val="00C010E0"/>
    <w:rsid w:val="00C25B6B"/>
    <w:rsid w:val="00C33B4B"/>
    <w:rsid w:val="00C362BE"/>
    <w:rsid w:val="00C46979"/>
    <w:rsid w:val="00CA29F7"/>
    <w:rsid w:val="00CB49C5"/>
    <w:rsid w:val="00CE03C6"/>
    <w:rsid w:val="00D43664"/>
    <w:rsid w:val="00E6115E"/>
    <w:rsid w:val="00E814B2"/>
    <w:rsid w:val="00EE11DC"/>
    <w:rsid w:val="00F10E13"/>
    <w:rsid w:val="00F163C8"/>
    <w:rsid w:val="00F5639A"/>
    <w:rsid w:val="00F6309A"/>
    <w:rsid w:val="00F959A8"/>
    <w:rsid w:val="00FE7B19"/>
    <w:rsid w:val="00FF3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712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39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06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0661"/>
    <w:pPr>
      <w:ind w:left="720"/>
      <w:contextualSpacing/>
    </w:pPr>
  </w:style>
  <w:style w:type="paragraph" w:customStyle="1" w:styleId="s1">
    <w:name w:val="s_1"/>
    <w:basedOn w:val="a"/>
    <w:rsid w:val="00AD5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F2C6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27121F"/>
    <w:rPr>
      <w:i/>
      <w:iCs/>
    </w:rPr>
  </w:style>
  <w:style w:type="table" w:styleId="a8">
    <w:name w:val="Table Grid"/>
    <w:basedOn w:val="a1"/>
    <w:uiPriority w:val="59"/>
    <w:rsid w:val="002712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2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3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basedOn w:val="a"/>
    <w:rsid w:val="00F5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5639A"/>
  </w:style>
  <w:style w:type="paragraph" w:customStyle="1" w:styleId="consplusnonformat">
    <w:name w:val="consplusnonformat"/>
    <w:basedOn w:val="a"/>
    <w:rsid w:val="00F5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5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F5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6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63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5639A"/>
  </w:style>
  <w:style w:type="paragraph" w:customStyle="1" w:styleId="s16">
    <w:name w:val="s_16"/>
    <w:basedOn w:val="a"/>
    <w:rsid w:val="00F5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F56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docs.cntd.ru/document/901919946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s://docs.cntd.ru/document/901919946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430547993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hyperlink" Target="https://internet.garant.ru/" TargetMode="Externa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9019199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420208749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docs.cntd.ru/document/420208749" TargetMode="External"/><Relationship Id="rId7" Type="http://schemas.openxmlformats.org/officeDocument/2006/relationships/hyperlink" Target="http://pravo.minjust.ru/" TargetMode="Externa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hyperlink" Target="https://internet.garant.ru/" TargetMode="External"/><Relationship Id="rId8" Type="http://schemas.openxmlformats.org/officeDocument/2006/relationships/hyperlink" Target="http://pravo-search.minjust.ru:8080/bigs/showDocument.html?id=4AC55DD5-905E-4CA3-882A-C1A53BAE3934" TargetMode="External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9019199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5569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2021-11-18T07:24:00Z</cp:lastPrinted>
  <dcterms:created xsi:type="dcterms:W3CDTF">2019-04-08T10:12:00Z</dcterms:created>
  <dcterms:modified xsi:type="dcterms:W3CDTF">2021-11-18T08:38:00Z</dcterms:modified>
</cp:coreProperties>
</file>