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4" w:rsidRPr="009F52F4" w:rsidRDefault="009F52F4" w:rsidP="009F52F4">
      <w:pPr>
        <w:shd w:val="clear" w:color="auto" w:fill="FFFFFF"/>
        <w:spacing w:after="556" w:line="655" w:lineRule="atLeast"/>
        <w:outlineLvl w:val="1"/>
        <w:rPr>
          <w:rFonts w:ascii="Arial" w:eastAsia="Times New Roman" w:hAnsi="Arial" w:cs="Arial"/>
          <w:b/>
          <w:bCs/>
          <w:color w:val="4D4D4D"/>
          <w:sz w:val="59"/>
          <w:szCs w:val="59"/>
          <w:lang w:eastAsia="ru-RU"/>
        </w:rPr>
      </w:pPr>
      <w:r w:rsidRPr="009F52F4">
        <w:rPr>
          <w:rFonts w:ascii="Arial" w:eastAsia="Times New Roman" w:hAnsi="Arial" w:cs="Arial"/>
          <w:b/>
          <w:bCs/>
          <w:color w:val="4D4D4D"/>
          <w:sz w:val="59"/>
          <w:szCs w:val="59"/>
          <w:lang w:eastAsia="ru-RU"/>
        </w:rPr>
        <w:t>Федеральный закон от 26 мая 2021 г. № 151-ФЗ "О внесении изменений в отдельные законодательные акты Российской Федерации"</w:t>
      </w:r>
    </w:p>
    <w:p w:rsidR="009F52F4" w:rsidRPr="009F52F4" w:rsidRDefault="009F52F4" w:rsidP="009F52F4">
      <w:pPr>
        <w:shd w:val="clear" w:color="auto" w:fill="FFFFFF"/>
        <w:spacing w:line="240" w:lineRule="auto"/>
        <w:rPr>
          <w:rFonts w:ascii="Arial" w:eastAsia="Times New Roman" w:hAnsi="Arial" w:cs="Arial"/>
          <w:color w:val="333333"/>
          <w:sz w:val="46"/>
          <w:szCs w:val="46"/>
          <w:lang w:eastAsia="ru-RU"/>
        </w:rPr>
      </w:pPr>
      <w:r w:rsidRPr="009F52F4">
        <w:rPr>
          <w:rFonts w:ascii="Arial" w:eastAsia="Times New Roman" w:hAnsi="Arial" w:cs="Arial"/>
          <w:color w:val="333333"/>
          <w:sz w:val="46"/>
          <w:szCs w:val="46"/>
          <w:lang w:eastAsia="ru-RU"/>
        </w:rPr>
        <w:t>27 мая 2021</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bookmarkStart w:id="0" w:name="0"/>
      <w:bookmarkEnd w:id="0"/>
      <w:r w:rsidRPr="009F52F4">
        <w:rPr>
          <w:rFonts w:ascii="Arial" w:eastAsia="Times New Roman" w:hAnsi="Arial" w:cs="Arial"/>
          <w:color w:val="333333"/>
          <w:sz w:val="49"/>
          <w:szCs w:val="49"/>
          <w:lang w:eastAsia="ru-RU"/>
        </w:rPr>
        <w:t>Принят Государственной Думой 19 мая 2021 года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Одобрен Советом Федерации 19 мая 2021 года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1</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Внести в Федеральный закон от 19 мая 1995 года N 81-ФЗ "О государственных пособиях гражданам, имеющим детей" (Собрание законодательства Российской Федерации, 1995, N 21, ст. 1929; 1996, N 26, ст. 3028; N 49, ст. 5489; 1998, N 30, ст. 3613; N 31, ст. 3812; 2000, N 33, ст. 3348; 2001, </w:t>
      </w:r>
      <w:r w:rsidRPr="009F52F4">
        <w:rPr>
          <w:rFonts w:ascii="Arial" w:eastAsia="Times New Roman" w:hAnsi="Arial" w:cs="Arial"/>
          <w:color w:val="333333"/>
          <w:sz w:val="49"/>
          <w:szCs w:val="49"/>
          <w:lang w:eastAsia="ru-RU"/>
        </w:rPr>
        <w:lastRenderedPageBreak/>
        <w:t>N 23, ст. 2285; N 53, ст. 5017; 2002, N 30, ст. 3033; 2004, N 35, ст. 3607; 2006, N 50, ст. 5285; 2007, N 44, ст. 5281; 2008, N 9, ст. 817; N 29, ст. 3410; N 30, ст. 3616; N 52, ст. 6236; 2009, N 30, ст. 3739; 2011, N 11, ст. 1496; 2012, N 31, ст. 4322; 2013, N 14, ст. 1653; N 19, ст. 2331; N 23, ст. 2887; N 27, ст. 3477; 2014, N 23, ст. 2930; 2016, N 1, ст. 8; N 27, ст. 4238; N 52, ст. 7493; 2018, N 31, ст. 4853; 2019, N 30, ст. 4134; N 40, ст. 5488; N 49, ст. 6967) следующие изменения: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 в абзаце третьем части второй статьи 1 слова "единовременного пособия женщине, вставшей на учет в медицинских организациях в ранние сроки беременности" заменить словами "ежемесячного пособия женщине, вставшей на учет в медицинской организации в ранние сроки беременности (до двенадцати недель)";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2) в статье 3:</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а) в части первой:</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абзац третий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"ежемесячное пособие женщине, вставшей на учет в медицинской организации в ранние сроки беременности;";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дополнить абзацем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"ежемесячное пособие на ребенка в возрасте от восьми до семнадцати лет.";</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часть вторую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"Порядок и условия назначения и выплаты указанных государственных пособий, за исключением ежемесячного </w:t>
      </w:r>
      <w:r w:rsidRPr="009F52F4">
        <w:rPr>
          <w:rFonts w:ascii="Arial" w:eastAsia="Times New Roman" w:hAnsi="Arial" w:cs="Arial"/>
          <w:color w:val="333333"/>
          <w:sz w:val="49"/>
          <w:szCs w:val="49"/>
          <w:lang w:eastAsia="ru-RU"/>
        </w:rPr>
        <w:lastRenderedPageBreak/>
        <w:t xml:space="preserve">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Порядок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 Порядок и </w:t>
      </w:r>
      <w:r w:rsidRPr="009F52F4">
        <w:rPr>
          <w:rFonts w:ascii="Arial" w:eastAsia="Times New Roman" w:hAnsi="Arial" w:cs="Arial"/>
          <w:color w:val="333333"/>
          <w:sz w:val="49"/>
          <w:szCs w:val="49"/>
          <w:lang w:eastAsia="ru-RU"/>
        </w:rPr>
        <w:lastRenderedPageBreak/>
        <w:t>условия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указанных пособий, и формы заявлений об их назначении устанавливаются Правительством Российской Федерации.";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3) в части первой статьи 4:</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а) в абзаце втором слова "единовременного пособия женщинам, вставшим на учет в медицинских </w:t>
      </w:r>
      <w:r w:rsidRPr="009F52F4">
        <w:rPr>
          <w:rFonts w:ascii="Arial" w:eastAsia="Times New Roman" w:hAnsi="Arial" w:cs="Arial"/>
          <w:color w:val="333333"/>
          <w:sz w:val="49"/>
          <w:szCs w:val="49"/>
          <w:lang w:eastAsia="ru-RU"/>
        </w:rPr>
        <w:lastRenderedPageBreak/>
        <w:t>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в абзаце третьем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в абзаце четвертом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г) в абзаце шестом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д) дополнить абзацем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4) в статье 4.1:</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а) в части первой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в абзаце пятом части шестой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в) в части десятой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г) в части одиннадцатой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5) абзац третий части первой статьи 42 признать утратившим силу;</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6) статью 9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9. Право на ежемесячное пособие женщине, вставшей на учет в медицинской организации в ранние сроки беременности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Право на ежемесячное пособие женщине, вставшей на учет в </w:t>
      </w:r>
      <w:r w:rsidRPr="009F52F4">
        <w:rPr>
          <w:rFonts w:ascii="Arial" w:eastAsia="Times New Roman" w:hAnsi="Arial" w:cs="Arial"/>
          <w:color w:val="333333"/>
          <w:sz w:val="49"/>
          <w:szCs w:val="49"/>
          <w:lang w:eastAsia="ru-RU"/>
        </w:rPr>
        <w:lastRenderedPageBreak/>
        <w:t>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законом от 24 октября 1997 года N 134-ФЗ "О прожиточном минимуме в Российской Федерации" на дату обращения за назначением указанного пособия.";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7) дополнить статьей 9.1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"Статья 9.1. Продолжительность выплаты ежемесячного пособия женщине, вставшей на учет в медицинской организации в ранние сроки беременности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за период начиная с месяца постановки ее на учет в медицинской организации, но не ранее наступления шести недель беременности, до месяца родов, прерывания беременности - в случае ее обращения за указанным пособием в течение тридцати дней со дня </w:t>
      </w:r>
      <w:r w:rsidRPr="009F52F4">
        <w:rPr>
          <w:rFonts w:ascii="Arial" w:eastAsia="Times New Roman" w:hAnsi="Arial" w:cs="Arial"/>
          <w:color w:val="333333"/>
          <w:sz w:val="49"/>
          <w:szCs w:val="49"/>
          <w:lang w:eastAsia="ru-RU"/>
        </w:rPr>
        <w:lastRenderedPageBreak/>
        <w:t>постановки на учет в медицинской организации;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за период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8) статью 10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10. Размер ежемесячного пособия женщине, вставшей на учет в медицинской организации в ранние сроки беременности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Ежемесячное пособие женщине, вставшей на учет в медицинской организации в ранние сроки </w:t>
      </w:r>
      <w:r w:rsidRPr="009F52F4">
        <w:rPr>
          <w:rFonts w:ascii="Arial" w:eastAsia="Times New Roman" w:hAnsi="Arial" w:cs="Arial"/>
          <w:color w:val="333333"/>
          <w:sz w:val="49"/>
          <w:szCs w:val="49"/>
          <w:lang w:eastAsia="ru-RU"/>
        </w:rPr>
        <w:lastRenderedPageBreak/>
        <w:t>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законом от 24 октября 1997 года N 134-ФЗ "О прожиточном минимуме в Российской Федерации" на дату обращения за назначением указанного пособия.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w:t>
      </w:r>
      <w:r w:rsidRPr="009F52F4">
        <w:rPr>
          <w:rFonts w:ascii="Arial" w:eastAsia="Times New Roman" w:hAnsi="Arial" w:cs="Arial"/>
          <w:color w:val="333333"/>
          <w:sz w:val="49"/>
          <w:szCs w:val="49"/>
          <w:lang w:eastAsia="ru-RU"/>
        </w:rPr>
        <w:lastRenderedPageBreak/>
        <w:t>трудоспособного населения в субъекте Российской Федерации.";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9) дополнить статьями 10.1 - 10.3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10.1. Право на ежемесячное пособие на ребенка в возрасте от восьми до семнадцати лет</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Право на ежемесячное пособие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жительства (пребывания) или фактического </w:t>
      </w:r>
      <w:r w:rsidRPr="009F52F4">
        <w:rPr>
          <w:rFonts w:ascii="Arial" w:eastAsia="Times New Roman" w:hAnsi="Arial" w:cs="Arial"/>
          <w:color w:val="333333"/>
          <w:sz w:val="49"/>
          <w:szCs w:val="49"/>
          <w:lang w:eastAsia="ru-RU"/>
        </w:rPr>
        <w:lastRenderedPageBreak/>
        <w:t>проживания заявителя, установленную в соответствии с Федеральным законом от 24 октября 1997 года N 134-ФЗ "О прожиточном минимуме в Российской Федерации" на дату обращения за назначением указанного пособия.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целях предоставления указанного пособия единственным родителем признается родитель ребенка,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В случае наличия в семье нескольких детей в возрасте от восьми до семнадцати лет указанное пособие выплачивается на каждого ребенка с </w:t>
      </w:r>
      <w:r w:rsidRPr="009F52F4">
        <w:rPr>
          <w:rFonts w:ascii="Arial" w:eastAsia="Times New Roman" w:hAnsi="Arial" w:cs="Arial"/>
          <w:color w:val="333333"/>
          <w:sz w:val="49"/>
          <w:szCs w:val="49"/>
          <w:lang w:eastAsia="ru-RU"/>
        </w:rPr>
        <w:lastRenderedPageBreak/>
        <w:t>единственным родителем или на каждого ребенка, в отношении которого предусмотрена на основании судебного решения уплата алиментов.</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10.2. Продолжительность выплаты ежемесячного пособия на ребенка в возрасте от восьми до семнадцати лет</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Лицам, указанным в статье 101 настоящего Федерального закона, ежемесячное пособие на ребенка в возрасте от восьми до семнадцати лет выплачивается со дня достижения ребенком возраста восьми лет, если обращение за назначением указанного пособия последовало не позднее шести месяцев со дня достижения ребенком такого возраста, но не ранее чем с 1 июля 2021 года. В остальных случаях ежемесячное пособие на ребенка в возрасте от восьми до семнадцати лет </w:t>
      </w:r>
      <w:r w:rsidRPr="009F52F4">
        <w:rPr>
          <w:rFonts w:ascii="Arial" w:eastAsia="Times New Roman" w:hAnsi="Arial" w:cs="Arial"/>
          <w:color w:val="333333"/>
          <w:sz w:val="49"/>
          <w:szCs w:val="49"/>
          <w:lang w:eastAsia="ru-RU"/>
        </w:rPr>
        <w:lastRenderedPageBreak/>
        <w:t>выплачивается со дня обращения за назначением указанного пособия.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Ежемесячное пособие на ребенка в возрасте от восьми до семнадцати лет устанавливается на двенадцать месяцев, но не более чем до достижения ребенком возраста семнадцати лет. Назначение указанного пособия в очередном году осуществляется по истечении двенадцати месяцев со дня предыдущего обращения.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10.3. Размер ежемесячного пособия на ребенка в возрасте от восьми до семнадцати лет</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Размер ежемесячного пособия на ребенка в возрасте от восьми до семнадцати лет составляет 50 процентов величины прожиточного минимума для детей в субъекте Российской Федерации по месту </w:t>
      </w:r>
      <w:r w:rsidRPr="009F52F4">
        <w:rPr>
          <w:rFonts w:ascii="Arial" w:eastAsia="Times New Roman" w:hAnsi="Arial" w:cs="Arial"/>
          <w:color w:val="333333"/>
          <w:sz w:val="49"/>
          <w:szCs w:val="49"/>
          <w:lang w:eastAsia="ru-RU"/>
        </w:rPr>
        <w:lastRenderedPageBreak/>
        <w:t>жительства (пребывания) или фактического проживания заявителя, установленной в соответствии с Федеральным законом от 24 октября 1997 года N 134-ФЗ "О прожиточном минимуме в Российской Федерации" на дату обращения за назначением указанного пособия.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Размер ежемесячного пособия на ребенка в возрасте от восьми до семнадцати лет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детей в субъекте Российской Федерации.";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10) в части первой статьи 17.2 слова "единовременное пособие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Статья 2</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Подпункт 10 пункта 2 статьи 8 Федерального закона от 16 июля 1999 года N 165-ФЗ "Об основах обязательного социального страхования" (Собрание законодательства Российской Федерации, 1999, N 29, ст. 3686; 2009, N 30, ст. 3739; 2013, N 48, ст. 6165) признать утратившим силу.</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3</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Внести в статью 33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2009, N 30, ст. 3739; 2010, N 40, ст. 4969; N 42, ст. 5294; N 50, ст. 6597; 2011, N 1, ст. 44; N 45, ст. 6335; N 49, ст. 7043, 7057; 2012, N 26, </w:t>
      </w:r>
      <w:r w:rsidRPr="009F52F4">
        <w:rPr>
          <w:rFonts w:ascii="Arial" w:eastAsia="Times New Roman" w:hAnsi="Arial" w:cs="Arial"/>
          <w:color w:val="333333"/>
          <w:sz w:val="49"/>
          <w:szCs w:val="49"/>
          <w:lang w:eastAsia="ru-RU"/>
        </w:rPr>
        <w:lastRenderedPageBreak/>
        <w:t>ст. 3447; N 50, ст. 6966; 2013, N 27, ст. 3477; N 49, ст. 6352; 2014, N 26, ст. 3394; N 30, ст. 4217; N 48, ст. 6659; 2015, N 1, ст. 72; N 29, ст. 4339; 2016, N 27, ст. 4183; N 52, ст. 7487; 2017, N 24, ст. 3483; N 31, ст. 4765; N 50, ст. 7564; 2018, N 1, ст. 20; N 18, ст. 2574; N 32, ст. 5099; 2020, N 14, ст. 2032) следующие изменения: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 в пункте 4:</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а) подпункт 6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"6) 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электронных вычислительных машин, базы данных на материальном носителе или в форме электронного документа по каналам связи </w:t>
      </w:r>
      <w:r w:rsidRPr="009F52F4">
        <w:rPr>
          <w:rFonts w:ascii="Arial" w:eastAsia="Times New Roman" w:hAnsi="Arial" w:cs="Arial"/>
          <w:color w:val="333333"/>
          <w:sz w:val="49"/>
          <w:szCs w:val="49"/>
          <w:lang w:eastAsia="ru-RU"/>
        </w:rPr>
        <w:lastRenderedPageBreak/>
        <w:t>независимо от вида договора и (или) оказывают услуги (выполняют работы) по разработке, адаптации, модификации программ для электронных вычислительных машин, баз данных (программных средств и информационных продуктов вычислительной техники), устанавливают, тестируют и сопровождают программы для электронных вычислительных машин, базы данных;";</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дополнить подпунктом 17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"17) для российских организаций, осуществляющих деятельность по проектированию и разработке изделий электронной компонентной базы и электронной (радиоэлектронной) продукции.";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2) пункт 7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"7. В течение 2011 - 2013 годов для страхователей, указанных в подпунктах 4 - 6 пункта 4 настоящей статьи, применяются следующие тарифы страховых взносов:</w:t>
      </w:r>
    </w:p>
    <w:tbl>
      <w:tblPr>
        <w:tblW w:w="0" w:type="auto"/>
        <w:tblCellMar>
          <w:top w:w="15" w:type="dxa"/>
          <w:left w:w="15" w:type="dxa"/>
          <w:bottom w:w="15" w:type="dxa"/>
          <w:right w:w="15" w:type="dxa"/>
        </w:tblCellMar>
        <w:tblLook w:val="04A0"/>
      </w:tblPr>
      <w:tblGrid>
        <w:gridCol w:w="919"/>
        <w:gridCol w:w="1378"/>
        <w:gridCol w:w="2180"/>
        <w:gridCol w:w="2180"/>
        <w:gridCol w:w="2728"/>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Период</w:t>
            </w:r>
          </w:p>
        </w:tc>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На финансирование страховой части трудовой пенсии</w:t>
            </w:r>
          </w:p>
        </w:tc>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На финансирование накопительной части трудовой пенсии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для лиц 1966 года рождения и старше</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для лиц 1967 года рождения и моложе</w:t>
            </w:r>
          </w:p>
        </w:tc>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2011 год</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 процента</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2012, 2013 годы</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течение 2014 - 2017 годов для страхователей, указанных в подпунктах 4 - 6 пункта 4 настоящей статьи, применяется тариф страхового взноса 8,0 процента.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w:t>
      </w:r>
      <w:r w:rsidRPr="009F52F4">
        <w:rPr>
          <w:rFonts w:ascii="Arial" w:eastAsia="Times New Roman" w:hAnsi="Arial" w:cs="Arial"/>
          <w:color w:val="333333"/>
          <w:sz w:val="49"/>
          <w:szCs w:val="49"/>
          <w:lang w:eastAsia="ru-RU"/>
        </w:rPr>
        <w:lastRenderedPageBreak/>
        <w:t>(с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tbl>
      <w:tblPr>
        <w:tblW w:w="0" w:type="auto"/>
        <w:tblCellMar>
          <w:top w:w="15" w:type="dxa"/>
          <w:left w:w="15" w:type="dxa"/>
          <w:bottom w:w="15" w:type="dxa"/>
          <w:right w:w="15" w:type="dxa"/>
        </w:tblCellMar>
        <w:tblLook w:val="04A0"/>
      </w:tblPr>
      <w:tblGrid>
        <w:gridCol w:w="1953"/>
        <w:gridCol w:w="1852"/>
        <w:gridCol w:w="1864"/>
        <w:gridCol w:w="1852"/>
        <w:gridCol w:w="1864"/>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1966 года рождения и старше</w:t>
            </w:r>
          </w:p>
        </w:tc>
        <w:tc>
          <w:tcPr>
            <w:tcW w:w="0" w:type="auto"/>
            <w:gridSpan w:val="4"/>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части трудовой пенсии (с 1 января 2015 года - 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 xml:space="preserve">на финансирование накопительной части трудовой пенсии (с 1 января 2015 года - на финансирование накопительной </w:t>
            </w:r>
            <w:r w:rsidRPr="009F52F4">
              <w:rPr>
                <w:rFonts w:ascii="Times New Roman" w:eastAsia="Times New Roman" w:hAnsi="Times New Roman" w:cs="Times New Roman"/>
                <w:sz w:val="24"/>
                <w:szCs w:val="24"/>
                <w:lang w:eastAsia="ru-RU"/>
              </w:rPr>
              <w:lastRenderedPageBreak/>
              <w:t>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на финансирование страховой части трудовой пенсии (с 1 января 2015 года - 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 xml:space="preserve">на финансирование накопительной части трудовой пенсии (с 1 января 2015 года - на финансирование накопительной </w:t>
            </w:r>
            <w:r w:rsidRPr="009F52F4">
              <w:rPr>
                <w:rFonts w:ascii="Times New Roman" w:eastAsia="Times New Roman" w:hAnsi="Times New Roman" w:cs="Times New Roman"/>
                <w:sz w:val="24"/>
                <w:szCs w:val="24"/>
                <w:lang w:eastAsia="ru-RU"/>
              </w:rPr>
              <w:lastRenderedPageBreak/>
              <w:t>пенсии)</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8,0 процента на финансирование страховой части трудовой пенсии (с 1 января 2015 года - на финансирование страховой пенсии), из них 8,0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 из них 8,0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 процента, из них 2,0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течение 2018 года для страхователей, указанных в подпунктах 4 и 5 пункта 4 настоящей статьи, применяется тариф страхового взноса 13,0 процента.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w:t>
      </w:r>
      <w:r w:rsidRPr="009F52F4">
        <w:rPr>
          <w:rFonts w:ascii="Arial" w:eastAsia="Times New Roman" w:hAnsi="Arial" w:cs="Arial"/>
          <w:color w:val="333333"/>
          <w:sz w:val="49"/>
          <w:szCs w:val="49"/>
          <w:lang w:eastAsia="ru-RU"/>
        </w:rPr>
        <w:lastRenderedPageBreak/>
        <w:t>процента на финансирование накопительной пенсии) по следующим тарифам:</w:t>
      </w:r>
    </w:p>
    <w:tbl>
      <w:tblPr>
        <w:tblW w:w="0" w:type="auto"/>
        <w:tblCellMar>
          <w:top w:w="15" w:type="dxa"/>
          <w:left w:w="15" w:type="dxa"/>
          <w:bottom w:w="15" w:type="dxa"/>
          <w:right w:w="15" w:type="dxa"/>
        </w:tblCellMar>
        <w:tblLook w:val="04A0"/>
      </w:tblPr>
      <w:tblGrid>
        <w:gridCol w:w="1961"/>
        <w:gridCol w:w="1881"/>
        <w:gridCol w:w="1833"/>
        <w:gridCol w:w="1876"/>
        <w:gridCol w:w="1834"/>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1966 года рождения и старше</w:t>
            </w:r>
          </w:p>
        </w:tc>
        <w:tc>
          <w:tcPr>
            <w:tcW w:w="0" w:type="auto"/>
            <w:gridSpan w:val="4"/>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0,0 процента на финансирование накопительной пенсии</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6,0 процента на финансирование накопительной пенсии</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13,0 процента на финансирование страховой пенсии, из них 13,0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13,0 процента, из них 13,0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7,0 процента, из них 7,0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течение 2019 года для страхователей, указанных в подпунктах 4 и 5 пункта 4 настоящей статьи, применяется тариф страхового взноса 20,0 процента.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w:t>
      </w:r>
      <w:r w:rsidRPr="009F52F4">
        <w:rPr>
          <w:rFonts w:ascii="Arial" w:eastAsia="Times New Roman" w:hAnsi="Arial" w:cs="Arial"/>
          <w:color w:val="333333"/>
          <w:sz w:val="49"/>
          <w:szCs w:val="49"/>
          <w:lang w:eastAsia="ru-RU"/>
        </w:rPr>
        <w:lastRenderedPageBreak/>
        <w:t>(персонифицированного)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tbl>
      <w:tblPr>
        <w:tblW w:w="0" w:type="auto"/>
        <w:tblCellMar>
          <w:top w:w="15" w:type="dxa"/>
          <w:left w:w="15" w:type="dxa"/>
          <w:bottom w:w="15" w:type="dxa"/>
          <w:right w:w="15" w:type="dxa"/>
        </w:tblCellMar>
        <w:tblLook w:val="04A0"/>
      </w:tblPr>
      <w:tblGrid>
        <w:gridCol w:w="1962"/>
        <w:gridCol w:w="1912"/>
        <w:gridCol w:w="1799"/>
        <w:gridCol w:w="1912"/>
        <w:gridCol w:w="1800"/>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1966 года рождения и старше</w:t>
            </w:r>
          </w:p>
        </w:tc>
        <w:tc>
          <w:tcPr>
            <w:tcW w:w="0" w:type="auto"/>
            <w:gridSpan w:val="4"/>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0,0 процента на финансирование накопительной пенсии</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6,0 процента на финансирование накопительной пенсии</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20,0 процента на финансирование страховой пенсии, из них: 4,0 процента - солидарная часть тарифа страховых взносов; 16,0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20,0 процента, из них: 4,0 процента - солидарная часть тарифа страховых взносов; 16,0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14,0 процента, из них: 4,0 процента - солидарная часть тарифа страховых взносов; 10,0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течение 2018 - 2020 годов для страхователей, указанных в подпункте 6 пункта 4 настоящей статьи, применяется тариф страхового взноса 8,0 процента.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tbl>
      <w:tblPr>
        <w:tblW w:w="0" w:type="auto"/>
        <w:tblCellMar>
          <w:top w:w="15" w:type="dxa"/>
          <w:left w:w="15" w:type="dxa"/>
          <w:bottom w:w="15" w:type="dxa"/>
          <w:right w:w="15" w:type="dxa"/>
        </w:tblCellMar>
        <w:tblLook w:val="04A0"/>
      </w:tblPr>
      <w:tblGrid>
        <w:gridCol w:w="1958"/>
        <w:gridCol w:w="1878"/>
        <w:gridCol w:w="1835"/>
        <w:gridCol w:w="1878"/>
        <w:gridCol w:w="1836"/>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1966 года рождения и старше</w:t>
            </w:r>
          </w:p>
        </w:tc>
        <w:tc>
          <w:tcPr>
            <w:tcW w:w="0" w:type="auto"/>
            <w:gridSpan w:val="4"/>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Тариф страхового взноса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0,0 процента на финансирование накопительной пенсии</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6,0 процента на финансирование накопительной пенсии</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на финансирование накопительной пенсии</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 на финансирование страховой пенсии, из них 8,0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8,0 процента, из них 8,0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2,0 процента, из них 2,0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Начиная с 2021 года для страхователей, указанных в подпунктах 6 и 17 пункта 4 настоящей статьи, применяется тариф страхового взноса 6,0 процента.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tbl>
      <w:tblPr>
        <w:tblW w:w="0" w:type="auto"/>
        <w:tblCellMar>
          <w:top w:w="15" w:type="dxa"/>
          <w:left w:w="15" w:type="dxa"/>
          <w:bottom w:w="15" w:type="dxa"/>
          <w:right w:w="15" w:type="dxa"/>
        </w:tblCellMar>
        <w:tblLook w:val="04A0"/>
      </w:tblPr>
      <w:tblGrid>
        <w:gridCol w:w="1958"/>
        <w:gridCol w:w="1878"/>
        <w:gridCol w:w="1835"/>
        <w:gridCol w:w="1878"/>
        <w:gridCol w:w="1836"/>
      </w:tblGrid>
      <w:tr w:rsidR="009F52F4" w:rsidRPr="009F52F4" w:rsidTr="009F52F4">
        <w:tc>
          <w:tcPr>
            <w:tcW w:w="0" w:type="auto"/>
            <w:vMerge w:val="restart"/>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t xml:space="preserve">Тариф страхового взноса для лиц 1966 года рождения и </w:t>
            </w:r>
            <w:r w:rsidRPr="009F52F4">
              <w:rPr>
                <w:rFonts w:ascii="Times New Roman" w:eastAsia="Times New Roman" w:hAnsi="Times New Roman" w:cs="Times New Roman"/>
                <w:b/>
                <w:bCs/>
                <w:sz w:val="24"/>
                <w:szCs w:val="24"/>
                <w:lang w:eastAsia="ru-RU"/>
              </w:rPr>
              <w:lastRenderedPageBreak/>
              <w:t>старше</w:t>
            </w:r>
          </w:p>
        </w:tc>
        <w:tc>
          <w:tcPr>
            <w:tcW w:w="0" w:type="auto"/>
            <w:gridSpan w:val="4"/>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r w:rsidRPr="009F52F4">
              <w:rPr>
                <w:rFonts w:ascii="Times New Roman" w:eastAsia="Times New Roman" w:hAnsi="Times New Roman" w:cs="Times New Roman"/>
                <w:b/>
                <w:bCs/>
                <w:sz w:val="24"/>
                <w:szCs w:val="24"/>
                <w:lang w:eastAsia="ru-RU"/>
              </w:rPr>
              <w:lastRenderedPageBreak/>
              <w:t>Тариф страхового взноса для лиц 1967 года рождения и моложе</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0,0 процента на финансирование накопительной пенсии</w:t>
            </w:r>
          </w:p>
        </w:tc>
        <w:tc>
          <w:tcPr>
            <w:tcW w:w="0" w:type="auto"/>
            <w:gridSpan w:val="2"/>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Вариант пенсионного обеспечения 6,0 процента на финансирование накопительной пенсии</w:t>
            </w:r>
          </w:p>
        </w:tc>
      </w:tr>
      <w:tr w:rsidR="009F52F4" w:rsidRPr="009F52F4" w:rsidTr="009F52F4">
        <w:tc>
          <w:tcPr>
            <w:tcW w:w="0" w:type="auto"/>
            <w:vMerge/>
            <w:vAlign w:val="center"/>
            <w:hideMark/>
          </w:tcPr>
          <w:p w:rsidR="009F52F4" w:rsidRPr="009F52F4" w:rsidRDefault="009F52F4" w:rsidP="009F52F4">
            <w:pPr>
              <w:spacing w:after="0" w:line="240" w:lineRule="auto"/>
              <w:rPr>
                <w:rFonts w:ascii="Times New Roman" w:eastAsia="Times New Roman" w:hAnsi="Times New Roman" w:cs="Times New Roman"/>
                <w:b/>
                <w:bCs/>
                <w:sz w:val="24"/>
                <w:szCs w:val="24"/>
                <w:lang w:eastAsia="ru-RU"/>
              </w:rPr>
            </w:pP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 xml:space="preserve">на </w:t>
            </w:r>
            <w:r w:rsidRPr="009F52F4">
              <w:rPr>
                <w:rFonts w:ascii="Times New Roman" w:eastAsia="Times New Roman" w:hAnsi="Times New Roman" w:cs="Times New Roman"/>
                <w:sz w:val="24"/>
                <w:szCs w:val="24"/>
                <w:lang w:eastAsia="ru-RU"/>
              </w:rPr>
              <w:lastRenderedPageBreak/>
              <w:t>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 xml:space="preserve">на </w:t>
            </w:r>
            <w:r w:rsidRPr="009F52F4">
              <w:rPr>
                <w:rFonts w:ascii="Times New Roman" w:eastAsia="Times New Roman" w:hAnsi="Times New Roman" w:cs="Times New Roman"/>
                <w:sz w:val="24"/>
                <w:szCs w:val="24"/>
                <w:lang w:eastAsia="ru-RU"/>
              </w:rPr>
              <w:lastRenderedPageBreak/>
              <w:t>финансирование накопительной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 xml:space="preserve">на </w:t>
            </w:r>
            <w:r w:rsidRPr="009F52F4">
              <w:rPr>
                <w:rFonts w:ascii="Times New Roman" w:eastAsia="Times New Roman" w:hAnsi="Times New Roman" w:cs="Times New Roman"/>
                <w:sz w:val="24"/>
                <w:szCs w:val="24"/>
                <w:lang w:eastAsia="ru-RU"/>
              </w:rPr>
              <w:lastRenderedPageBreak/>
              <w:t>финансирование страховой пенсии</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 xml:space="preserve">на </w:t>
            </w:r>
            <w:r w:rsidRPr="009F52F4">
              <w:rPr>
                <w:rFonts w:ascii="Times New Roman" w:eastAsia="Times New Roman" w:hAnsi="Times New Roman" w:cs="Times New Roman"/>
                <w:sz w:val="24"/>
                <w:szCs w:val="24"/>
                <w:lang w:eastAsia="ru-RU"/>
              </w:rPr>
              <w:lastRenderedPageBreak/>
              <w:t>финансирование накопительной пенсии</w:t>
            </w:r>
          </w:p>
        </w:tc>
      </w:tr>
      <w:tr w:rsidR="009F52F4" w:rsidRPr="009F52F4" w:rsidTr="009F52F4">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lastRenderedPageBreak/>
              <w:t>6,0 процента на финансирование страховой пенсии, из них 6,0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из них 6,0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0,0 процента, из них 0,0 процента - индивидуальная часть тарифа страховых взносов</w:t>
            </w:r>
          </w:p>
        </w:tc>
        <w:tc>
          <w:tcPr>
            <w:tcW w:w="0" w:type="auto"/>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6,0 процента - индивидуальная часть тарифа страховых взносов.</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3) в пункте 8 цифры "15, 16" заменить цифрами "15 - 17".</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4</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Внести в Федеральный закон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2010, N 50, ст. 6601; 2013, N 48, ст. 6165; 2015, N 1, ст. 48; Российская газета, 2021, 6 мая) следующие изменения: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1) пункт 3 части 1 статьи 1.4 признать утратившим силу;</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2) статью 3 дополнить частью 4.1 следующего содержания: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"4.1. Финансовое обеспечение расходов на выплату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 в соответствии с частью 1 статьи 7 настоящего Федерального закона, осуществляется за счет межбюджетных трансфертов из федерального бюджета, предоставляемых на указанные цели бюджету Фонда социального страхования Российской Федерации.";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3) в статье 7:</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а) часть 3 изложить в следующей редакции: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"3. Пособие по временной нетрудоспособности при необходимости осуществления ухода за больным ребенком выплачивается: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 в случае ухода за больным ребенком в возрасте до 8 лет - в размере 100 процентов среднего заработка;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2) в случае ухода за больным ребенком в возрасте 8 лет и старше:</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а)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в соответствии с частью 1 настоящей статьи, за последующие дни в размере 50 процентов среднего заработка;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б) при лечении ребенка в стационарных условиях (в условиях дневного стационара) - в размере, определяемом в зависимости от продолжительности страхового стажа застрахованного лица в соответствии с частью 1 настоящей статьи.";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часть 6 дополнить словами ", за исключением случая, указанного в пункте 1 части 3 настоящей статьи".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5</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Внести в Федеральный закон от 30 апреля 2021 года N 126-ФЗ "О внесении изменений в отдельные законодательные акты Российской Федерации по вопросам обязательного социального страхования" (Российская газета, 2021, 6 мая) следующие изменения:</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 в статье 3:</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а) подпункт "б" пункта 12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б) в пункте 14:</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третьем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восьмом слова "и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десятом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в абзаце девятнадцатом слова "единовременного пособия женщинам, вставшим на учет в медицинских </w:t>
      </w:r>
      <w:r w:rsidRPr="009F52F4">
        <w:rPr>
          <w:rFonts w:ascii="Arial" w:eastAsia="Times New Roman" w:hAnsi="Arial" w:cs="Arial"/>
          <w:color w:val="333333"/>
          <w:sz w:val="49"/>
          <w:szCs w:val="49"/>
          <w:lang w:eastAsia="ru-RU"/>
        </w:rPr>
        <w:lastRenderedPageBreak/>
        <w:t>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двадцать первом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двадцать седьмом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тридцатом слова ", единовременное пособие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в пункте 17:</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в абзаце третьем слова "единовременное пособие женщинам, </w:t>
      </w:r>
      <w:r w:rsidRPr="009F52F4">
        <w:rPr>
          <w:rFonts w:ascii="Arial" w:eastAsia="Times New Roman" w:hAnsi="Arial" w:cs="Arial"/>
          <w:color w:val="333333"/>
          <w:sz w:val="49"/>
          <w:szCs w:val="49"/>
          <w:lang w:eastAsia="ru-RU"/>
        </w:rPr>
        <w:lastRenderedPageBreak/>
        <w:t>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в абзаце четвертом слова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2) в подпункте "д" пункта 1 статьи 5 слова ", единовременного пособия женщинам, вставшим на учет в медицинских организациях в ранние сроки беременности," исключить.</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Статья 6</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2. </w:t>
      </w:r>
      <w:hyperlink r:id="rId4" w:anchor="1" w:history="1">
        <w:r w:rsidRPr="009F52F4">
          <w:rPr>
            <w:rFonts w:ascii="Arial" w:eastAsia="Times New Roman" w:hAnsi="Arial" w:cs="Arial"/>
            <w:color w:val="808080"/>
            <w:sz w:val="49"/>
            <w:u w:val="single"/>
            <w:lang w:eastAsia="ru-RU"/>
          </w:rPr>
          <w:t>Статьи 1</w:t>
        </w:r>
      </w:hyperlink>
      <w:r w:rsidRPr="009F52F4">
        <w:rPr>
          <w:rFonts w:ascii="Arial" w:eastAsia="Times New Roman" w:hAnsi="Arial" w:cs="Arial"/>
          <w:color w:val="333333"/>
          <w:sz w:val="49"/>
          <w:szCs w:val="49"/>
          <w:lang w:eastAsia="ru-RU"/>
        </w:rPr>
        <w:t>, </w:t>
      </w:r>
      <w:hyperlink r:id="rId5" w:anchor="2" w:history="1">
        <w:r w:rsidRPr="009F52F4">
          <w:rPr>
            <w:rFonts w:ascii="Arial" w:eastAsia="Times New Roman" w:hAnsi="Arial" w:cs="Arial"/>
            <w:color w:val="808080"/>
            <w:sz w:val="49"/>
            <w:u w:val="single"/>
            <w:lang w:eastAsia="ru-RU"/>
          </w:rPr>
          <w:t>2</w:t>
        </w:r>
      </w:hyperlink>
      <w:r w:rsidRPr="009F52F4">
        <w:rPr>
          <w:rFonts w:ascii="Arial" w:eastAsia="Times New Roman" w:hAnsi="Arial" w:cs="Arial"/>
          <w:color w:val="333333"/>
          <w:sz w:val="49"/>
          <w:szCs w:val="49"/>
          <w:lang w:eastAsia="ru-RU"/>
        </w:rPr>
        <w:t>, </w:t>
      </w:r>
      <w:hyperlink r:id="rId6" w:anchor="41" w:history="1">
        <w:r w:rsidRPr="009F52F4">
          <w:rPr>
            <w:rFonts w:ascii="Arial" w:eastAsia="Times New Roman" w:hAnsi="Arial" w:cs="Arial"/>
            <w:color w:val="808080"/>
            <w:sz w:val="49"/>
            <w:u w:val="single"/>
            <w:lang w:eastAsia="ru-RU"/>
          </w:rPr>
          <w:t>пункт 1 статьи 4</w:t>
        </w:r>
      </w:hyperlink>
      <w:r w:rsidRPr="009F52F4">
        <w:rPr>
          <w:rFonts w:ascii="Arial" w:eastAsia="Times New Roman" w:hAnsi="Arial" w:cs="Arial"/>
          <w:color w:val="333333"/>
          <w:sz w:val="49"/>
          <w:szCs w:val="49"/>
          <w:lang w:eastAsia="ru-RU"/>
        </w:rPr>
        <w:t> и </w:t>
      </w:r>
      <w:hyperlink r:id="rId7" w:anchor="5" w:history="1">
        <w:r w:rsidRPr="009F52F4">
          <w:rPr>
            <w:rFonts w:ascii="Arial" w:eastAsia="Times New Roman" w:hAnsi="Arial" w:cs="Arial"/>
            <w:color w:val="808080"/>
            <w:sz w:val="49"/>
            <w:u w:val="single"/>
            <w:lang w:eastAsia="ru-RU"/>
          </w:rPr>
          <w:t>статья 5</w:t>
        </w:r>
      </w:hyperlink>
      <w:r w:rsidRPr="009F52F4">
        <w:rPr>
          <w:rFonts w:ascii="Arial" w:eastAsia="Times New Roman" w:hAnsi="Arial" w:cs="Arial"/>
          <w:color w:val="333333"/>
          <w:sz w:val="49"/>
          <w:szCs w:val="49"/>
          <w:lang w:eastAsia="ru-RU"/>
        </w:rPr>
        <w:t> настоящего Федерального закона вступают в силу с 1 июля 2021 года.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3. </w:t>
      </w:r>
      <w:hyperlink r:id="rId8" w:anchor="42" w:history="1">
        <w:r w:rsidRPr="009F52F4">
          <w:rPr>
            <w:rFonts w:ascii="Arial" w:eastAsia="Times New Roman" w:hAnsi="Arial" w:cs="Arial"/>
            <w:color w:val="808080"/>
            <w:sz w:val="49"/>
            <w:u w:val="single"/>
            <w:lang w:eastAsia="ru-RU"/>
          </w:rPr>
          <w:t>Пункты 2</w:t>
        </w:r>
      </w:hyperlink>
      <w:r w:rsidRPr="009F52F4">
        <w:rPr>
          <w:rFonts w:ascii="Arial" w:eastAsia="Times New Roman" w:hAnsi="Arial" w:cs="Arial"/>
          <w:color w:val="333333"/>
          <w:sz w:val="49"/>
          <w:szCs w:val="49"/>
          <w:lang w:eastAsia="ru-RU"/>
        </w:rPr>
        <w:t> и </w:t>
      </w:r>
      <w:hyperlink r:id="rId9" w:anchor="43" w:history="1">
        <w:r w:rsidRPr="009F52F4">
          <w:rPr>
            <w:rFonts w:ascii="Arial" w:eastAsia="Times New Roman" w:hAnsi="Arial" w:cs="Arial"/>
            <w:color w:val="808080"/>
            <w:sz w:val="49"/>
            <w:u w:val="single"/>
            <w:lang w:eastAsia="ru-RU"/>
          </w:rPr>
          <w:t>3 статьи 4</w:t>
        </w:r>
      </w:hyperlink>
      <w:r w:rsidRPr="009F52F4">
        <w:rPr>
          <w:rFonts w:ascii="Arial" w:eastAsia="Times New Roman" w:hAnsi="Arial" w:cs="Arial"/>
          <w:color w:val="333333"/>
          <w:sz w:val="49"/>
          <w:szCs w:val="49"/>
          <w:lang w:eastAsia="ru-RU"/>
        </w:rPr>
        <w:t> настоящего Федерального закона вступают в силу с 1 сентября 2021 года.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4. В случае, если в соответствии со статьей 9 Федерального закона от 19 мая 1995 года N 81-ФЗ "О государственных пособиях гражданам, имеющим детей" право на единовременное пособие женщинам, вставшим на учет в медицинских организациях в ранние сроки беременности, возникло у женщины до 1 июля 2021 года, назначение и выплата такого пособия осуществляются в порядке и размере, установленных до дня </w:t>
      </w:r>
      <w:hyperlink r:id="rId10" w:anchor="61" w:history="1">
        <w:r w:rsidRPr="009F52F4">
          <w:rPr>
            <w:rFonts w:ascii="Arial" w:eastAsia="Times New Roman" w:hAnsi="Arial" w:cs="Arial"/>
            <w:color w:val="808080"/>
            <w:sz w:val="49"/>
            <w:u w:val="single"/>
            <w:lang w:eastAsia="ru-RU"/>
          </w:rPr>
          <w:t>вступления в силу</w:t>
        </w:r>
      </w:hyperlink>
      <w:r w:rsidRPr="009F52F4">
        <w:rPr>
          <w:rFonts w:ascii="Arial" w:eastAsia="Times New Roman" w:hAnsi="Arial" w:cs="Arial"/>
          <w:color w:val="333333"/>
          <w:sz w:val="49"/>
          <w:szCs w:val="49"/>
          <w:lang w:eastAsia="ru-RU"/>
        </w:rPr>
        <w:t> настоящего Федерального закона.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5. Действие положений статьи 33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распространяется на правоотношения, возникшие с 1 января 2021 года.</w:t>
      </w:r>
    </w:p>
    <w:tbl>
      <w:tblPr>
        <w:tblW w:w="0" w:type="auto"/>
        <w:tblCellMar>
          <w:top w:w="15" w:type="dxa"/>
          <w:left w:w="15" w:type="dxa"/>
          <w:bottom w:w="15" w:type="dxa"/>
          <w:right w:w="15" w:type="dxa"/>
        </w:tblCellMar>
        <w:tblLook w:val="04A0"/>
      </w:tblPr>
      <w:tblGrid>
        <w:gridCol w:w="3567"/>
        <w:gridCol w:w="3567"/>
      </w:tblGrid>
      <w:tr w:rsidR="009F52F4" w:rsidRPr="009F52F4" w:rsidTr="009F52F4">
        <w:tc>
          <w:tcPr>
            <w:tcW w:w="2500" w:type="pct"/>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9F52F4" w:rsidRPr="009F52F4" w:rsidRDefault="009F52F4" w:rsidP="009F52F4">
            <w:pPr>
              <w:spacing w:after="0" w:line="240" w:lineRule="auto"/>
              <w:rPr>
                <w:rFonts w:ascii="Times New Roman" w:eastAsia="Times New Roman" w:hAnsi="Times New Roman" w:cs="Times New Roman"/>
                <w:sz w:val="24"/>
                <w:szCs w:val="24"/>
                <w:lang w:eastAsia="ru-RU"/>
              </w:rPr>
            </w:pPr>
            <w:r w:rsidRPr="009F52F4">
              <w:rPr>
                <w:rFonts w:ascii="Times New Roman" w:eastAsia="Times New Roman" w:hAnsi="Times New Roman" w:cs="Times New Roman"/>
                <w:sz w:val="24"/>
                <w:szCs w:val="24"/>
                <w:lang w:eastAsia="ru-RU"/>
              </w:rPr>
              <w:t>В. Путин</w:t>
            </w:r>
          </w:p>
        </w:tc>
      </w:tr>
    </w:tbl>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Москва, Кремль</w:t>
      </w:r>
      <w:r w:rsidRPr="009F52F4">
        <w:rPr>
          <w:rFonts w:ascii="Arial" w:eastAsia="Times New Roman" w:hAnsi="Arial" w:cs="Arial"/>
          <w:color w:val="333333"/>
          <w:sz w:val="49"/>
          <w:szCs w:val="49"/>
          <w:lang w:eastAsia="ru-RU"/>
        </w:rPr>
        <w:br/>
        <w:t>26 мая 2021 года</w:t>
      </w:r>
      <w:r w:rsidRPr="009F52F4">
        <w:rPr>
          <w:rFonts w:ascii="Arial" w:eastAsia="Times New Roman" w:hAnsi="Arial" w:cs="Arial"/>
          <w:color w:val="333333"/>
          <w:sz w:val="49"/>
          <w:szCs w:val="49"/>
          <w:lang w:eastAsia="ru-RU"/>
        </w:rPr>
        <w:br/>
        <w:t>№ 151-ФЗ</w:t>
      </w:r>
    </w:p>
    <w:p w:rsidR="009F52F4" w:rsidRPr="009F52F4" w:rsidRDefault="009F52F4" w:rsidP="009F52F4">
      <w:pPr>
        <w:shd w:val="clear" w:color="auto" w:fill="FFFFFF"/>
        <w:spacing w:after="556" w:line="655" w:lineRule="atLeast"/>
        <w:outlineLvl w:val="1"/>
        <w:rPr>
          <w:rFonts w:ascii="Arial" w:eastAsia="Times New Roman" w:hAnsi="Arial" w:cs="Arial"/>
          <w:b/>
          <w:bCs/>
          <w:color w:val="4D4D4D"/>
          <w:sz w:val="59"/>
          <w:szCs w:val="59"/>
          <w:lang w:eastAsia="ru-RU"/>
        </w:rPr>
      </w:pPr>
      <w:bookmarkStart w:id="1" w:name="review"/>
      <w:bookmarkEnd w:id="1"/>
      <w:r w:rsidRPr="009F52F4">
        <w:rPr>
          <w:rFonts w:ascii="Arial" w:eastAsia="Times New Roman" w:hAnsi="Arial" w:cs="Arial"/>
          <w:b/>
          <w:bCs/>
          <w:color w:val="4D4D4D"/>
          <w:sz w:val="59"/>
          <w:szCs w:val="59"/>
          <w:lang w:eastAsia="ru-RU"/>
        </w:rPr>
        <w:t>Обзор документа</w:t>
      </w:r>
    </w:p>
    <w:p w:rsidR="009F52F4" w:rsidRPr="009F52F4" w:rsidRDefault="00BF59C1" w:rsidP="009F52F4">
      <w:pPr>
        <w:shd w:val="clear" w:color="auto" w:fill="FFFFFF"/>
        <w:spacing w:before="556" w:after="556" w:line="240" w:lineRule="auto"/>
        <w:rPr>
          <w:rFonts w:ascii="Arial" w:eastAsia="Times New Roman" w:hAnsi="Arial" w:cs="Arial"/>
          <w:color w:val="333333"/>
          <w:sz w:val="46"/>
          <w:szCs w:val="46"/>
          <w:lang w:eastAsia="ru-RU"/>
        </w:rPr>
      </w:pPr>
      <w:r w:rsidRPr="00BF59C1">
        <w:rPr>
          <w:rFonts w:ascii="Arial" w:eastAsia="Times New Roman" w:hAnsi="Arial" w:cs="Arial"/>
          <w:color w:val="333333"/>
          <w:sz w:val="46"/>
          <w:szCs w:val="46"/>
          <w:lang w:eastAsia="ru-RU"/>
        </w:rPr>
        <w:pict>
          <v:rect id="_x0000_i1025" style="width:0;height:1.65pt" o:hralign="center" o:hrstd="t" o:hr="t" fillcolor="#a0a0a0" stroked="f"/>
        </w:pic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С 1 июля 2021 г. вместо единовременного будет введено ежемесячное пособие женщине, вставшей на учет в медорганизациях в ранние сроки беременности (до 12 недель). Размер - 50% величины прожиточного минимума для </w:t>
      </w:r>
      <w:r w:rsidRPr="009F52F4">
        <w:rPr>
          <w:rFonts w:ascii="Arial" w:eastAsia="Times New Roman" w:hAnsi="Arial" w:cs="Arial"/>
          <w:color w:val="333333"/>
          <w:sz w:val="49"/>
          <w:szCs w:val="49"/>
          <w:lang w:eastAsia="ru-RU"/>
        </w:rPr>
        <w:lastRenderedPageBreak/>
        <w:t>трудоспособного населения в регионе по месту ее жительства (пребывания) или фактического проживания. Получать пособие смогут женщины, находящиеся в трудной материальной ситуации.</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Также будет введено ежемесячное пособие на ребенка в возрасте от 8 до 17 лет. Размер - 50% величины прожиточного минимума для детей в регионе по месту жительства (пребывания) или фактического проживания заявителя. Получать такое пособие сможет единственный родитель ребенка или родитель (иной законный представитель) ребенка, на которого уплачиваются алименты. Условие - размер среднедушевого дохода семьи не превышает величину прожиточного минимума на душу населения в указанном выше регионе.</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lastRenderedPageBreak/>
        <w:t>Определены правила и продолжительность выплаты названных пособий.</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С 1 сентября 2021 г. больничный по уходу за больным ребенком в возрасте до 8 лет независимо от страхового стажа родителя будет оплачиваться в размере 100% среднего заработка.</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 xml:space="preserve">Закреплены нормы о применении пониженного тарифа страховых взносов на ОПС IT-компаниями. Ранее соответствующие положения были прописаны в НК РФ. Например, на пониженный тариф могут претендовать организации, осуществляющие проектирование и разработку изделий электронной компонентной базы и электронной (радиоэлектронной) продукции. Определяются условия применения пониженных тарифов. Действие новых норм распространяется </w:t>
      </w:r>
      <w:r w:rsidRPr="009F52F4">
        <w:rPr>
          <w:rFonts w:ascii="Arial" w:eastAsia="Times New Roman" w:hAnsi="Arial" w:cs="Arial"/>
          <w:color w:val="333333"/>
          <w:sz w:val="49"/>
          <w:szCs w:val="49"/>
          <w:lang w:eastAsia="ru-RU"/>
        </w:rPr>
        <w:lastRenderedPageBreak/>
        <w:t>на правоотношения, возникшие с 1 января 2021 г.</w:t>
      </w:r>
    </w:p>
    <w:p w:rsidR="009F52F4" w:rsidRPr="009F52F4" w:rsidRDefault="009F52F4" w:rsidP="009F52F4">
      <w:pPr>
        <w:shd w:val="clear" w:color="auto" w:fill="FFFFFF"/>
        <w:spacing w:after="556" w:line="589" w:lineRule="atLeast"/>
        <w:rPr>
          <w:rFonts w:ascii="Arial" w:eastAsia="Times New Roman" w:hAnsi="Arial" w:cs="Arial"/>
          <w:color w:val="333333"/>
          <w:sz w:val="49"/>
          <w:szCs w:val="49"/>
          <w:lang w:eastAsia="ru-RU"/>
        </w:rPr>
      </w:pPr>
      <w:r w:rsidRPr="009F52F4">
        <w:rPr>
          <w:rFonts w:ascii="Arial" w:eastAsia="Times New Roman" w:hAnsi="Arial" w:cs="Arial"/>
          <w:color w:val="333333"/>
          <w:sz w:val="49"/>
          <w:szCs w:val="49"/>
          <w:lang w:eastAsia="ru-RU"/>
        </w:rPr>
        <w:t>Федеральный закон вступает в силу со дня опубликования, за исключением отдельных положений, для которых предусмотрены иные сроки.</w:t>
      </w:r>
    </w:p>
    <w:p w:rsidR="009F52F4" w:rsidRPr="009F52F4" w:rsidRDefault="00BF59C1" w:rsidP="009F52F4">
      <w:pPr>
        <w:shd w:val="clear" w:color="auto" w:fill="FFFFFF"/>
        <w:spacing w:line="240" w:lineRule="auto"/>
        <w:rPr>
          <w:rFonts w:ascii="Arial" w:eastAsia="Times New Roman" w:hAnsi="Arial" w:cs="Arial"/>
          <w:color w:val="333333"/>
          <w:sz w:val="46"/>
          <w:szCs w:val="46"/>
          <w:lang w:eastAsia="ru-RU"/>
        </w:rPr>
      </w:pPr>
      <w:hyperlink r:id="rId11" w:tgtFrame="_blank" w:history="1">
        <w:r w:rsidR="009F52F4" w:rsidRPr="009F52F4">
          <w:rPr>
            <w:rFonts w:ascii="Arial" w:eastAsia="Times New Roman" w:hAnsi="Arial" w:cs="Arial"/>
            <w:color w:val="808080"/>
            <w:sz w:val="39"/>
            <w:u w:val="single"/>
            <w:lang w:eastAsia="ru-RU"/>
          </w:rPr>
          <w:t>Перепечатка</w:t>
        </w:r>
      </w:hyperlink>
    </w:p>
    <w:p w:rsidR="00315532" w:rsidRDefault="00315532"/>
    <w:sectPr w:rsidR="00315532" w:rsidSect="00315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characterSpacingControl w:val="doNotCompress"/>
  <w:compat/>
  <w:rsids>
    <w:rsidRoot w:val="009F52F4"/>
    <w:rsid w:val="000141D6"/>
    <w:rsid w:val="000A7145"/>
    <w:rsid w:val="00315532"/>
    <w:rsid w:val="00992ADC"/>
    <w:rsid w:val="009F52F4"/>
    <w:rsid w:val="00BF59C1"/>
    <w:rsid w:val="00D03A5E"/>
    <w:rsid w:val="00D4604A"/>
    <w:rsid w:val="00E04816"/>
    <w:rsid w:val="00FC5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32"/>
  </w:style>
  <w:style w:type="paragraph" w:styleId="2">
    <w:name w:val="heading 2"/>
    <w:basedOn w:val="a"/>
    <w:link w:val="20"/>
    <w:uiPriority w:val="9"/>
    <w:qFormat/>
    <w:rsid w:val="009F52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2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F5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52F4"/>
    <w:rPr>
      <w:color w:val="0000FF"/>
      <w:u w:val="single"/>
    </w:rPr>
  </w:style>
  <w:style w:type="paragraph" w:customStyle="1" w:styleId="toleft">
    <w:name w:val="toleft"/>
    <w:basedOn w:val="a"/>
    <w:rsid w:val="009F5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2006261">
      <w:bodyDiv w:val="1"/>
      <w:marLeft w:val="0"/>
      <w:marRight w:val="0"/>
      <w:marTop w:val="0"/>
      <w:marBottom w:val="0"/>
      <w:divBdr>
        <w:top w:val="none" w:sz="0" w:space="0" w:color="auto"/>
        <w:left w:val="none" w:sz="0" w:space="0" w:color="auto"/>
        <w:bottom w:val="none" w:sz="0" w:space="0" w:color="auto"/>
        <w:right w:val="none" w:sz="0" w:space="0" w:color="auto"/>
      </w:divBdr>
      <w:divsChild>
        <w:div w:id="1712683053">
          <w:marLeft w:val="0"/>
          <w:marRight w:val="0"/>
          <w:marTop w:val="0"/>
          <w:marBottom w:val="0"/>
          <w:divBdr>
            <w:top w:val="none" w:sz="0" w:space="0" w:color="auto"/>
            <w:left w:val="none" w:sz="0" w:space="0" w:color="auto"/>
            <w:bottom w:val="none" w:sz="0" w:space="0" w:color="auto"/>
            <w:right w:val="none" w:sz="0" w:space="0" w:color="auto"/>
          </w:divBdr>
          <w:divsChild>
            <w:div w:id="42798294">
              <w:marLeft w:val="0"/>
              <w:marRight w:val="0"/>
              <w:marTop w:val="0"/>
              <w:marBottom w:val="393"/>
              <w:divBdr>
                <w:top w:val="none" w:sz="0" w:space="0" w:color="auto"/>
                <w:left w:val="none" w:sz="0" w:space="0" w:color="auto"/>
                <w:bottom w:val="none" w:sz="0" w:space="0" w:color="auto"/>
                <w:right w:val="none" w:sz="0" w:space="0" w:color="auto"/>
              </w:divBdr>
            </w:div>
            <w:div w:id="53703320">
              <w:marLeft w:val="0"/>
              <w:marRight w:val="0"/>
              <w:marTop w:val="0"/>
              <w:marBottom w:val="0"/>
              <w:divBdr>
                <w:top w:val="none" w:sz="0" w:space="0" w:color="auto"/>
                <w:left w:val="none" w:sz="0" w:space="0" w:color="auto"/>
                <w:bottom w:val="none" w:sz="0" w:space="0" w:color="auto"/>
                <w:right w:val="none" w:sz="0" w:space="0" w:color="auto"/>
              </w:divBdr>
            </w:div>
          </w:divsChild>
        </w:div>
        <w:div w:id="1511262131">
          <w:marLeft w:val="0"/>
          <w:marRight w:val="0"/>
          <w:marTop w:val="0"/>
          <w:marBottom w:val="851"/>
          <w:divBdr>
            <w:top w:val="none" w:sz="0" w:space="0" w:color="auto"/>
            <w:left w:val="none" w:sz="0" w:space="0" w:color="auto"/>
            <w:bottom w:val="none" w:sz="0" w:space="0" w:color="auto"/>
            <w:right w:val="none" w:sz="0" w:space="0" w:color="auto"/>
          </w:divBdr>
          <w:divsChild>
            <w:div w:id="824862726">
              <w:marLeft w:val="0"/>
              <w:marRight w:val="0"/>
              <w:marTop w:val="0"/>
              <w:marBottom w:val="0"/>
              <w:divBdr>
                <w:top w:val="none" w:sz="0" w:space="0" w:color="auto"/>
                <w:left w:val="none" w:sz="0" w:space="0" w:color="auto"/>
                <w:bottom w:val="none" w:sz="0" w:space="0" w:color="auto"/>
                <w:right w:val="none" w:sz="0" w:space="0" w:color="auto"/>
              </w:divBdr>
              <w:divsChild>
                <w:div w:id="172838015">
                  <w:marLeft w:val="0"/>
                  <w:marRight w:val="0"/>
                  <w:marTop w:val="0"/>
                  <w:marBottom w:val="0"/>
                  <w:divBdr>
                    <w:top w:val="none" w:sz="0" w:space="0" w:color="auto"/>
                    <w:left w:val="none" w:sz="0" w:space="0" w:color="auto"/>
                    <w:bottom w:val="none" w:sz="0" w:space="0" w:color="auto"/>
                    <w:right w:val="none" w:sz="0" w:space="0" w:color="auto"/>
                  </w:divBdr>
                  <w:divsChild>
                    <w:div w:id="1911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7103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07103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0710319/" TargetMode="External"/><Relationship Id="rId11" Type="http://schemas.openxmlformats.org/officeDocument/2006/relationships/hyperlink" Target="https://www.garant.ru/company/disclaimer/" TargetMode="External"/><Relationship Id="rId5" Type="http://schemas.openxmlformats.org/officeDocument/2006/relationships/hyperlink" Target="https://www.garant.ru/products/ipo/prime/doc/400710319/" TargetMode="External"/><Relationship Id="rId10" Type="http://schemas.openxmlformats.org/officeDocument/2006/relationships/hyperlink" Target="https://www.garant.ru/products/ipo/prime/doc/400710319/" TargetMode="External"/><Relationship Id="rId4" Type="http://schemas.openxmlformats.org/officeDocument/2006/relationships/hyperlink" Target="https://www.garant.ru/products/ipo/prime/doc/400710319/" TargetMode="External"/><Relationship Id="rId9" Type="http://schemas.openxmlformats.org/officeDocument/2006/relationships/hyperlink" Target="https://www.garant.ru/products/ipo/prime/doc/40071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4347</Words>
  <Characters>24780</Characters>
  <Application>Microsoft Office Word</Application>
  <DocSecurity>0</DocSecurity>
  <Lines>206</Lines>
  <Paragraphs>58</Paragraphs>
  <ScaleCrop>false</ScaleCrop>
  <Company>Microsoft</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ДНС</cp:lastModifiedBy>
  <cp:revision>2</cp:revision>
  <dcterms:created xsi:type="dcterms:W3CDTF">2021-06-25T04:34:00Z</dcterms:created>
  <dcterms:modified xsi:type="dcterms:W3CDTF">2021-06-25T04:34:00Z</dcterms:modified>
</cp:coreProperties>
</file>